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b/>
          <w:sz w:val="84"/>
          <w:szCs w:val="84"/>
        </w:rPr>
      </w:pPr>
    </w:p>
    <w:p>
      <w:pPr>
        <w:jc w:val="center"/>
        <w:rPr>
          <w:rFonts w:ascii="华文新魏" w:eastAsia="华文新魏"/>
          <w:b/>
          <w:sz w:val="84"/>
          <w:szCs w:val="84"/>
        </w:rPr>
      </w:pPr>
    </w:p>
    <w:p>
      <w:pPr>
        <w:jc w:val="center"/>
        <w:rPr>
          <w:rFonts w:ascii="华文新魏" w:eastAsia="华文新魏"/>
          <w:b/>
          <w:sz w:val="100"/>
          <w:szCs w:val="100"/>
        </w:rPr>
      </w:pPr>
      <w:r>
        <w:rPr>
          <w:rFonts w:hint="eastAsia" w:ascii="华文新魏" w:eastAsia="华文新魏"/>
          <w:b/>
          <w:sz w:val="84"/>
          <w:szCs w:val="84"/>
        </w:rPr>
        <w:t>竞争性谈判招标文件</w:t>
      </w: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hint="eastAsia" w:ascii="宋体" w:hAnsi="宋体"/>
          <w:b/>
          <w:sz w:val="30"/>
        </w:rPr>
      </w:pPr>
    </w:p>
    <w:p>
      <w:pPr>
        <w:pStyle w:val="2"/>
        <w:rPr>
          <w:rFonts w:hint="eastAsia"/>
        </w:rPr>
      </w:pPr>
    </w:p>
    <w:p>
      <w:pPr>
        <w:pStyle w:val="2"/>
        <w:rPr>
          <w:rFonts w:hint="eastAsia"/>
        </w:rPr>
      </w:pPr>
    </w:p>
    <w:p>
      <w:pPr>
        <w:pStyle w:val="2"/>
        <w:rPr>
          <w:rFonts w:hint="eastAsia"/>
        </w:rPr>
      </w:pPr>
    </w:p>
    <w:p>
      <w:pPr>
        <w:pStyle w:val="2"/>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pStyle w:val="2"/>
      </w:pPr>
    </w:p>
    <w:p>
      <w:pPr>
        <w:pStyle w:val="2"/>
      </w:pPr>
    </w:p>
    <w:p>
      <w:pPr>
        <w:spacing w:line="360" w:lineRule="exact"/>
        <w:jc w:val="center"/>
        <w:rPr>
          <w:rFonts w:ascii="宋体" w:hAnsi="宋体"/>
          <w:b/>
          <w:sz w:val="30"/>
        </w:rPr>
      </w:pPr>
    </w:p>
    <w:p>
      <w:pPr>
        <w:spacing w:line="560" w:lineRule="exact"/>
        <w:ind w:left="1506" w:hanging="1506" w:hangingChars="500"/>
        <w:rPr>
          <w:rFonts w:hint="eastAsia" w:ascii="宋体" w:hAnsi="宋体" w:eastAsia="宋体" w:cs="宋体"/>
          <w:b/>
          <w:bCs/>
          <w:sz w:val="30"/>
          <w:szCs w:val="30"/>
          <w:u w:val="single"/>
          <w:lang w:eastAsia="zh-CN"/>
        </w:rPr>
      </w:pPr>
      <w:r>
        <w:rPr>
          <w:rFonts w:hint="eastAsia" w:ascii="宋体" w:hAnsi="宋体" w:cs="宋体"/>
          <w:b/>
          <w:bCs/>
          <w:sz w:val="30"/>
          <w:szCs w:val="30"/>
        </w:rPr>
        <w:t>项目名称：</w:t>
      </w:r>
      <w:r>
        <w:rPr>
          <w:rFonts w:hint="eastAsia" w:ascii="宋体" w:hAnsi="宋体" w:cs="宋体"/>
          <w:sz w:val="30"/>
          <w:szCs w:val="30"/>
          <w:u w:val="single"/>
          <w:lang w:eastAsia="zh-CN"/>
        </w:rPr>
        <w:t>南通市海门区海兴路东侧停车场及绿化工程地质灾害危险性评估项目（</w:t>
      </w:r>
      <w:r>
        <w:rPr>
          <w:rFonts w:hint="eastAsia" w:ascii="宋体" w:hAnsi="宋体" w:cs="宋体"/>
          <w:sz w:val="30"/>
          <w:szCs w:val="30"/>
          <w:u w:val="single"/>
          <w:lang w:val="en-US" w:eastAsia="zh-CN"/>
        </w:rPr>
        <w:t>二次</w:t>
      </w:r>
      <w:r>
        <w:rPr>
          <w:rFonts w:hint="eastAsia" w:ascii="宋体" w:hAnsi="宋体" w:cs="宋体"/>
          <w:sz w:val="30"/>
          <w:szCs w:val="30"/>
          <w:u w:val="single"/>
          <w:lang w:eastAsia="zh-CN"/>
        </w:rPr>
        <w:t>）</w:t>
      </w:r>
    </w:p>
    <w:p>
      <w:pPr>
        <w:spacing w:line="360" w:lineRule="auto"/>
        <w:jc w:val="left"/>
        <w:rPr>
          <w:rFonts w:ascii="宋体" w:hAnsi="宋体"/>
          <w:b/>
          <w:bCs/>
          <w:sz w:val="32"/>
          <w:szCs w:val="32"/>
        </w:rPr>
      </w:pPr>
      <w:r>
        <w:rPr>
          <w:rFonts w:hint="eastAsia" w:ascii="宋体" w:hAnsi="宋体" w:cs="宋体"/>
          <w:b/>
          <w:bCs/>
          <w:sz w:val="30"/>
          <w:szCs w:val="30"/>
        </w:rPr>
        <w:t>采购单位：</w:t>
      </w:r>
      <w:r>
        <w:rPr>
          <w:rFonts w:hint="eastAsia" w:ascii="宋体" w:hAnsi="宋体" w:cs="宋体"/>
          <w:sz w:val="30"/>
          <w:szCs w:val="30"/>
          <w:u w:val="single"/>
          <w:lang w:eastAsia="zh-CN"/>
        </w:rPr>
        <w:t>南通市瀚泽建设实业发展有限公司</w:t>
      </w:r>
      <w:r>
        <w:rPr>
          <w:rFonts w:hint="eastAsia" w:ascii="宋体" w:hAnsi="宋体" w:cs="宋体"/>
          <w:sz w:val="30"/>
          <w:szCs w:val="30"/>
          <w:u w:val="single"/>
        </w:rPr>
        <w:t xml:space="preserve">  </w:t>
      </w:r>
      <w:r>
        <w:rPr>
          <w:rFonts w:hint="eastAsia" w:ascii="宋体" w:hAnsi="宋体" w:cs="宋体"/>
          <w:b/>
          <w:bCs/>
          <w:sz w:val="24"/>
          <w:szCs w:val="24"/>
        </w:rPr>
        <w:t xml:space="preserve"> </w:t>
      </w:r>
      <w:r>
        <w:rPr>
          <w:rFonts w:hint="eastAsia" w:ascii="宋体" w:hAnsi="宋体"/>
          <w:b/>
          <w:bCs/>
          <w:sz w:val="24"/>
          <w:szCs w:val="24"/>
        </w:rPr>
        <w:t xml:space="preserve">   </w:t>
      </w:r>
      <w:r>
        <w:rPr>
          <w:rFonts w:hint="eastAsia" w:ascii="宋体" w:hAnsi="宋体"/>
          <w:b/>
          <w:bCs/>
          <w:sz w:val="32"/>
          <w:szCs w:val="32"/>
        </w:rPr>
        <w:t xml:space="preserve">   </w:t>
      </w:r>
    </w:p>
    <w:p>
      <w:pPr>
        <w:spacing w:line="360" w:lineRule="exact"/>
        <w:jc w:val="center"/>
        <w:rPr>
          <w:rFonts w:ascii="宋体" w:hAnsi="宋体"/>
          <w:b/>
          <w:bCs/>
          <w:sz w:val="30"/>
        </w:rPr>
      </w:pPr>
    </w:p>
    <w:p>
      <w:pPr>
        <w:spacing w:line="360" w:lineRule="exact"/>
        <w:jc w:val="center"/>
        <w:rPr>
          <w:rFonts w:ascii="宋体" w:hAnsi="宋体"/>
          <w:sz w:val="30"/>
        </w:rPr>
      </w:pPr>
      <w:r>
        <w:rPr>
          <w:rFonts w:hint="eastAsia" w:ascii="宋体" w:hAnsi="宋体"/>
          <w:sz w:val="30"/>
        </w:rPr>
        <w:t xml:space="preserve"> </w:t>
      </w:r>
    </w:p>
    <w:p>
      <w:pPr>
        <w:spacing w:line="360" w:lineRule="exact"/>
        <w:rPr>
          <w:rFonts w:ascii="宋体" w:hAnsi="宋体"/>
          <w:sz w:val="30"/>
        </w:rPr>
      </w:pPr>
    </w:p>
    <w:p>
      <w:pPr>
        <w:spacing w:line="360" w:lineRule="exact"/>
        <w:rPr>
          <w:rFonts w:ascii="宋体" w:hAnsi="宋体"/>
          <w:sz w:val="30"/>
        </w:rPr>
      </w:pPr>
    </w:p>
    <w:p>
      <w:pPr>
        <w:jc w:val="center"/>
        <w:rPr>
          <w:rFonts w:hint="eastAsia" w:eastAsia="宋体"/>
          <w:b/>
          <w:bCs/>
          <w:sz w:val="28"/>
          <w:szCs w:val="28"/>
          <w:lang w:eastAsia="zh-CN"/>
        </w:rPr>
      </w:pPr>
      <w:r>
        <w:rPr>
          <w:rFonts w:hint="eastAsia"/>
          <w:b/>
          <w:bCs/>
          <w:sz w:val="28"/>
          <w:szCs w:val="28"/>
          <w:lang w:eastAsia="zh-CN"/>
        </w:rPr>
        <w:t>国鼎和诚项目管理集团有限公司</w:t>
      </w:r>
    </w:p>
    <w:p>
      <w:pPr>
        <w:jc w:val="center"/>
        <w:rPr>
          <w:b/>
          <w:bCs/>
          <w:sz w:val="28"/>
          <w:szCs w:val="28"/>
        </w:rPr>
      </w:pPr>
      <w:r>
        <w:rPr>
          <w:rFonts w:hint="eastAsia"/>
          <w:b/>
          <w:bCs/>
          <w:sz w:val="28"/>
          <w:szCs w:val="28"/>
          <w:u w:val="single"/>
        </w:rPr>
        <w:t>二○二</w:t>
      </w:r>
      <w:r>
        <w:rPr>
          <w:rFonts w:hint="eastAsia"/>
          <w:b/>
          <w:bCs/>
          <w:sz w:val="28"/>
          <w:szCs w:val="28"/>
          <w:u w:val="single"/>
          <w:lang w:val="en-US" w:eastAsia="zh-CN"/>
        </w:rPr>
        <w:t>二</w:t>
      </w:r>
      <w:r>
        <w:rPr>
          <w:rFonts w:hint="eastAsia"/>
          <w:b/>
          <w:bCs/>
          <w:sz w:val="28"/>
          <w:szCs w:val="28"/>
        </w:rPr>
        <w:t>年</w:t>
      </w:r>
      <w:r>
        <w:rPr>
          <w:rFonts w:hint="eastAsia"/>
          <w:b/>
          <w:bCs/>
          <w:sz w:val="28"/>
          <w:szCs w:val="28"/>
          <w:u w:val="single"/>
        </w:rPr>
        <w:t xml:space="preserve"> </w:t>
      </w:r>
      <w:r>
        <w:rPr>
          <w:rFonts w:hint="eastAsia"/>
          <w:b/>
          <w:bCs/>
          <w:sz w:val="28"/>
          <w:szCs w:val="28"/>
          <w:u w:val="single"/>
          <w:lang w:val="en-US" w:eastAsia="zh-CN"/>
        </w:rPr>
        <w:t>一</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u w:val="single"/>
          <w:lang w:val="en-US" w:eastAsia="zh-CN"/>
        </w:rPr>
        <w:t>二十七</w:t>
      </w:r>
      <w:r>
        <w:rPr>
          <w:rFonts w:hint="eastAsia"/>
          <w:b/>
          <w:bCs/>
          <w:sz w:val="28"/>
          <w:szCs w:val="28"/>
          <w:u w:val="single"/>
        </w:rPr>
        <w:t xml:space="preserve">  </w:t>
      </w:r>
      <w:r>
        <w:rPr>
          <w:rFonts w:hint="eastAsia"/>
          <w:b/>
          <w:bCs/>
          <w:sz w:val="28"/>
          <w:szCs w:val="28"/>
        </w:rPr>
        <w:t>日</w:t>
      </w:r>
    </w:p>
    <w:p>
      <w:pPr>
        <w:adjustRightInd w:val="0"/>
        <w:snapToGrid w:val="0"/>
        <w:ind w:left="-158" w:leftChars="-75"/>
        <w:rPr>
          <w:rFonts w:ascii="宋体" w:hAnsi="宋体"/>
          <w:b/>
          <w:snapToGrid w:val="0"/>
          <w:color w:val="000000"/>
          <w:sz w:val="26"/>
          <w:szCs w:val="28"/>
          <w:u w:val="single"/>
        </w:rPr>
      </w:pPr>
      <w:r>
        <w:rPr>
          <w:rFonts w:hint="eastAsia" w:ascii="宋体" w:hAnsi="宋体"/>
          <w:b/>
          <w:snapToGrid w:val="0"/>
          <w:color w:val="000000"/>
          <w:sz w:val="26"/>
          <w:szCs w:val="28"/>
          <w:u w:val="single"/>
        </w:rPr>
        <w:t xml:space="preserve">                                                                           </w:t>
      </w:r>
    </w:p>
    <w:p>
      <w:pPr>
        <w:adjustRightInd w:val="0"/>
        <w:snapToGrid w:val="0"/>
        <w:ind w:left="-158" w:leftChars="-75"/>
        <w:rPr>
          <w:rFonts w:ascii="宋体" w:hAnsi="宋体"/>
          <w:snapToGrid w:val="0"/>
          <w:color w:val="000000"/>
          <w:szCs w:val="21"/>
        </w:rPr>
      </w:pPr>
      <w:r>
        <w:rPr>
          <w:rFonts w:hint="eastAsia" w:ascii="宋体" w:hAnsi="宋体"/>
          <w:b/>
          <w:snapToGrid w:val="0"/>
          <w:color w:val="000000"/>
          <w:sz w:val="30"/>
          <w:szCs w:val="30"/>
        </w:rPr>
        <w:t xml:space="preserve">       </w:t>
      </w:r>
      <w:r>
        <w:rPr>
          <w:rFonts w:hint="eastAsia" w:ascii="宋体" w:hAnsi="宋体"/>
          <w:b/>
          <w:snapToGrid w:val="0"/>
          <w:color w:val="000000"/>
          <w:szCs w:val="21"/>
        </w:rPr>
        <w:t>地址:</w:t>
      </w:r>
      <w:r>
        <w:rPr>
          <w:rFonts w:hint="eastAsia"/>
          <w:snapToGrid w:val="0"/>
          <w:color w:val="000000"/>
          <w:szCs w:val="21"/>
        </w:rPr>
        <w:t xml:space="preserve"> 海门</w:t>
      </w:r>
      <w:r>
        <w:rPr>
          <w:rFonts w:hint="eastAsia"/>
          <w:snapToGrid w:val="0"/>
          <w:color w:val="000000"/>
          <w:szCs w:val="21"/>
          <w:lang w:val="en-US" w:eastAsia="zh-CN"/>
        </w:rPr>
        <w:t>区</w:t>
      </w:r>
      <w:r>
        <w:rPr>
          <w:rFonts w:hint="eastAsia"/>
          <w:snapToGrid w:val="0"/>
          <w:color w:val="000000"/>
          <w:szCs w:val="21"/>
        </w:rPr>
        <w:t>富江路1055号24号楼301室</w:t>
      </w:r>
      <w:r>
        <w:rPr>
          <w:rFonts w:hint="eastAsia" w:ascii="宋体" w:hAnsi="宋体"/>
          <w:snapToGrid w:val="0"/>
          <w:color w:val="000000"/>
          <w:szCs w:val="21"/>
        </w:rPr>
        <w:t xml:space="preserve">    </w:t>
      </w:r>
      <w:r>
        <w:rPr>
          <w:rFonts w:hint="eastAsia" w:ascii="宋体" w:hAnsi="宋体"/>
          <w:b/>
          <w:snapToGrid w:val="0"/>
          <w:color w:val="000000"/>
          <w:szCs w:val="21"/>
        </w:rPr>
        <w:t>E-MAIL：</w:t>
      </w:r>
      <w:r>
        <w:rPr>
          <w:rFonts w:ascii="宋体" w:hAnsi="宋体"/>
          <w:snapToGrid w:val="0"/>
          <w:color w:val="000000"/>
          <w:szCs w:val="21"/>
        </w:rPr>
        <w:t>492485179@qq.com</w:t>
      </w:r>
      <w:r>
        <w:rPr>
          <w:rFonts w:hint="eastAsia" w:ascii="宋体" w:hAnsi="宋体"/>
          <w:snapToGrid w:val="0"/>
          <w:color w:val="000000"/>
          <w:szCs w:val="21"/>
        </w:rPr>
        <w:t xml:space="preserve">  </w:t>
      </w:r>
      <w:r>
        <w:rPr>
          <w:rFonts w:hint="eastAsia" w:ascii="宋体" w:hAnsi="宋体"/>
          <w:b/>
          <w:snapToGrid w:val="0"/>
          <w:color w:val="000000"/>
          <w:szCs w:val="21"/>
        </w:rPr>
        <w:t>邮政编码：</w:t>
      </w:r>
      <w:r>
        <w:rPr>
          <w:rFonts w:hint="eastAsia" w:ascii="宋体" w:hAnsi="宋体"/>
          <w:snapToGrid w:val="0"/>
          <w:color w:val="000000"/>
          <w:szCs w:val="21"/>
        </w:rPr>
        <w:t xml:space="preserve">226100           </w:t>
      </w:r>
    </w:p>
    <w:p>
      <w:pPr>
        <w:spacing w:line="360" w:lineRule="auto"/>
        <w:ind w:firstLine="540"/>
        <w:jc w:val="center"/>
        <w:rPr>
          <w:rFonts w:ascii="宋体" w:hAnsi="宋体"/>
          <w:b/>
          <w:snapToGrid w:val="0"/>
          <w:color w:val="000000"/>
          <w:sz w:val="24"/>
          <w:szCs w:val="28"/>
        </w:rPr>
      </w:pPr>
      <w:r>
        <w:rPr>
          <w:rFonts w:hint="eastAsia" w:ascii="宋体" w:hAnsi="宋体"/>
          <w:b/>
          <w:snapToGrid w:val="0"/>
          <w:color w:val="000000"/>
          <w:sz w:val="24"/>
          <w:szCs w:val="28"/>
        </w:rPr>
        <w:t>江苏海润城市发展集团有限公司官网（</w:t>
      </w:r>
      <w:r>
        <w:fldChar w:fldCharType="begin"/>
      </w:r>
      <w:r>
        <w:instrText xml:space="preserve"> HYPERLINK "http://cfjt.haimen.gov.cn/" </w:instrText>
      </w:r>
      <w:r>
        <w:fldChar w:fldCharType="separate"/>
      </w:r>
      <w:r>
        <w:rPr>
          <w:rStyle w:val="11"/>
          <w:rFonts w:hint="eastAsia" w:ascii="宋体" w:hAnsi="宋体"/>
          <w:b/>
          <w:snapToGrid w:val="0"/>
          <w:sz w:val="24"/>
          <w:szCs w:val="28"/>
        </w:rPr>
        <w:t>http://cfjt.haimen.gov.cn/</w:t>
      </w:r>
      <w:r>
        <w:rPr>
          <w:rStyle w:val="11"/>
          <w:rFonts w:hint="eastAsia" w:ascii="宋体" w:hAnsi="宋体"/>
          <w:b/>
          <w:snapToGrid w:val="0"/>
          <w:sz w:val="24"/>
          <w:szCs w:val="28"/>
        </w:rPr>
        <w:fldChar w:fldCharType="end"/>
      </w:r>
      <w:r>
        <w:rPr>
          <w:rFonts w:hint="eastAsia" w:ascii="宋体" w:hAnsi="宋体"/>
          <w:b/>
          <w:snapToGrid w:val="0"/>
          <w:color w:val="000000"/>
          <w:sz w:val="24"/>
          <w:szCs w:val="28"/>
        </w:rPr>
        <w:t>）</w:t>
      </w:r>
    </w:p>
    <w:p>
      <w:pPr>
        <w:spacing w:line="360" w:lineRule="auto"/>
        <w:jc w:val="center"/>
        <w:rPr>
          <w:rFonts w:ascii="宋体" w:hAnsi="宋体"/>
          <w:b/>
          <w:bCs/>
          <w:sz w:val="44"/>
          <w:szCs w:val="44"/>
        </w:rPr>
      </w:pPr>
      <w:r>
        <w:rPr>
          <w:rFonts w:hint="eastAsia" w:ascii="宋体" w:hAnsi="宋体"/>
          <w:b/>
          <w:bCs/>
          <w:sz w:val="44"/>
          <w:szCs w:val="44"/>
        </w:rPr>
        <w:t xml:space="preserve">第一部分  </w:t>
      </w:r>
      <w:bookmarkStart w:id="0" w:name="_Toc20564588"/>
      <w:bookmarkStart w:id="1" w:name="_Toc20564500"/>
      <w:bookmarkStart w:id="2" w:name="_Toc5578647"/>
      <w:bookmarkStart w:id="3" w:name="_Toc20144954"/>
      <w:bookmarkStart w:id="4" w:name="_Toc5575584"/>
      <w:bookmarkStart w:id="5" w:name="_Toc20571334"/>
      <w:r>
        <w:rPr>
          <w:rFonts w:hint="eastAsia" w:ascii="宋体" w:hAnsi="宋体"/>
          <w:b/>
          <w:bCs/>
          <w:sz w:val="44"/>
          <w:szCs w:val="44"/>
        </w:rPr>
        <w:t>招标公告</w:t>
      </w:r>
    </w:p>
    <w:bookmarkEnd w:id="0"/>
    <w:bookmarkEnd w:id="1"/>
    <w:bookmarkEnd w:id="2"/>
    <w:bookmarkEnd w:id="3"/>
    <w:bookmarkEnd w:id="4"/>
    <w:bookmarkEnd w:id="5"/>
    <w:p>
      <w:pPr>
        <w:widowControl/>
        <w:spacing w:line="360" w:lineRule="auto"/>
        <w:ind w:left="105" w:leftChars="50" w:firstLine="480" w:firstLineChars="200"/>
        <w:jc w:val="left"/>
        <w:rPr>
          <w:rFonts w:ascii="宋体" w:hAnsi="宋体" w:cs="宋体"/>
          <w:sz w:val="24"/>
          <w:szCs w:val="24"/>
        </w:rPr>
      </w:pPr>
      <w:r>
        <w:rPr>
          <w:rFonts w:hint="eastAsia" w:ascii="宋体" w:hAnsi="宋体" w:cs="宋体"/>
          <w:sz w:val="24"/>
          <w:szCs w:val="24"/>
        </w:rPr>
        <w:t>根据政府采购相关法律法规的规定，</w:t>
      </w:r>
      <w:r>
        <w:rPr>
          <w:rFonts w:hint="eastAsia" w:ascii="宋体" w:hAnsi="宋体" w:cs="宋体"/>
          <w:sz w:val="24"/>
          <w:szCs w:val="24"/>
          <w:u w:val="single"/>
          <w:lang w:eastAsia="zh-CN"/>
        </w:rPr>
        <w:t>国鼎和诚项目管理集团有限公司</w:t>
      </w:r>
      <w:r>
        <w:rPr>
          <w:rFonts w:hint="eastAsia" w:ascii="宋体" w:hAnsi="宋体" w:cs="宋体"/>
          <w:sz w:val="24"/>
          <w:szCs w:val="24"/>
        </w:rPr>
        <w:t>受</w:t>
      </w:r>
      <w:r>
        <w:rPr>
          <w:rFonts w:hint="eastAsia" w:ascii="宋体" w:hAnsi="宋体" w:cs="宋体"/>
          <w:sz w:val="24"/>
          <w:szCs w:val="24"/>
          <w:u w:val="single"/>
          <w:lang w:eastAsia="zh-CN"/>
        </w:rPr>
        <w:t>南通市瀚泽建设实业发展有限公司</w:t>
      </w:r>
      <w:r>
        <w:rPr>
          <w:rFonts w:hint="eastAsia" w:ascii="宋体" w:hAnsi="宋体" w:cs="宋体"/>
          <w:sz w:val="24"/>
          <w:szCs w:val="24"/>
          <w:u w:val="single"/>
        </w:rPr>
        <w:t xml:space="preserve"> </w:t>
      </w:r>
      <w:r>
        <w:rPr>
          <w:rFonts w:hint="eastAsia" w:ascii="宋体" w:hAnsi="宋体" w:cs="宋体"/>
          <w:sz w:val="24"/>
          <w:szCs w:val="24"/>
        </w:rPr>
        <w:t>的委托，就</w:t>
      </w:r>
      <w:r>
        <w:rPr>
          <w:rFonts w:hint="eastAsia" w:ascii="宋体" w:hAnsi="宋体" w:cs="宋体"/>
          <w:sz w:val="24"/>
          <w:szCs w:val="24"/>
          <w:u w:val="single"/>
          <w:lang w:eastAsia="zh-CN"/>
        </w:rPr>
        <w:t>南通市海门区海兴路东侧停车场及绿化工程地质灾害危险性评估项目（二次）</w:t>
      </w:r>
      <w:r>
        <w:rPr>
          <w:rFonts w:hint="eastAsia" w:ascii="宋体" w:hAnsi="宋体" w:cs="宋体"/>
          <w:sz w:val="24"/>
          <w:szCs w:val="24"/>
        </w:rPr>
        <w:t>进行</w:t>
      </w:r>
      <w:r>
        <w:rPr>
          <w:rFonts w:hint="eastAsia" w:ascii="宋体" w:hAnsi="宋体" w:cs="宋体"/>
          <w:sz w:val="24"/>
          <w:szCs w:val="24"/>
          <w:u w:val="single"/>
        </w:rPr>
        <w:t>竞争性谈判</w:t>
      </w:r>
      <w:r>
        <w:rPr>
          <w:rFonts w:hint="eastAsia" w:ascii="宋体" w:hAnsi="宋体" w:cs="宋体"/>
          <w:sz w:val="24"/>
          <w:szCs w:val="24"/>
        </w:rPr>
        <w:t>，欢迎符合要求的单位前来参与。</w:t>
      </w:r>
    </w:p>
    <w:p>
      <w:pPr>
        <w:numPr>
          <w:ilvl w:val="0"/>
          <w:numId w:val="1"/>
        </w:numPr>
        <w:spacing w:line="360" w:lineRule="auto"/>
        <w:ind w:firstLine="480"/>
        <w:rPr>
          <w:rFonts w:ascii="宋体" w:hAnsi="宋体" w:cs="宋体"/>
          <w:color w:val="000000"/>
          <w:sz w:val="24"/>
          <w:szCs w:val="24"/>
        </w:rPr>
      </w:pPr>
      <w:r>
        <w:rPr>
          <w:rFonts w:hint="eastAsia" w:ascii="宋体" w:hAnsi="宋体" w:cs="宋体"/>
          <w:color w:val="000000"/>
          <w:sz w:val="24"/>
          <w:szCs w:val="24"/>
        </w:rPr>
        <w:t>项目名称：</w:t>
      </w:r>
      <w:r>
        <w:rPr>
          <w:rFonts w:hint="eastAsia" w:ascii="宋体" w:hAnsi="宋体" w:cs="宋体"/>
          <w:color w:val="000000"/>
          <w:sz w:val="24"/>
          <w:szCs w:val="24"/>
          <w:u w:val="single"/>
          <w:lang w:eastAsia="zh-CN"/>
        </w:rPr>
        <w:t>南通市海门区海兴路东侧停车场及绿化工程地质灾害危险性评估项目（二次）</w:t>
      </w:r>
      <w:r>
        <w:rPr>
          <w:rFonts w:hint="eastAsia" w:ascii="宋体" w:hAnsi="宋体"/>
          <w:color w:val="000000"/>
          <w:sz w:val="24"/>
          <w:szCs w:val="24"/>
          <w:u w:val="single"/>
        </w:rPr>
        <w:t xml:space="preserve"> </w:t>
      </w:r>
    </w:p>
    <w:p>
      <w:pPr>
        <w:spacing w:line="360" w:lineRule="auto"/>
        <w:ind w:firstLine="960" w:firstLineChars="400"/>
        <w:rPr>
          <w:rFonts w:ascii="宋体" w:hAnsi="宋体" w:cs="宋体"/>
          <w:sz w:val="24"/>
          <w:szCs w:val="24"/>
        </w:rPr>
      </w:pPr>
      <w:r>
        <w:rPr>
          <w:rFonts w:hint="eastAsia" w:ascii="宋体" w:hAnsi="宋体" w:cs="宋体"/>
          <w:sz w:val="24"/>
          <w:szCs w:val="24"/>
          <w:shd w:val="clear" w:color="auto" w:fill="FFFFFF"/>
        </w:rPr>
        <w:t>本项目主要内容简介：详见项目需求。</w:t>
      </w:r>
    </w:p>
    <w:p>
      <w:pPr>
        <w:spacing w:line="360" w:lineRule="auto"/>
        <w:ind w:firstLine="480" w:firstLineChars="200"/>
        <w:rPr>
          <w:rFonts w:ascii="宋体" w:hAnsi="宋体" w:cs="宋体"/>
          <w:sz w:val="24"/>
          <w:szCs w:val="24"/>
        </w:rPr>
      </w:pPr>
      <w:r>
        <w:rPr>
          <w:rFonts w:hint="eastAsia" w:ascii="宋体" w:hAnsi="宋体" w:cs="宋体"/>
          <w:sz w:val="24"/>
          <w:szCs w:val="24"/>
        </w:rPr>
        <w:t>二、</w:t>
      </w:r>
      <w:r>
        <w:rPr>
          <w:rFonts w:hint="eastAsia" w:ascii="宋体" w:hAnsi="宋体" w:cs="宋体"/>
          <w:color w:val="FF0000"/>
          <w:sz w:val="24"/>
          <w:szCs w:val="24"/>
        </w:rPr>
        <w:t>本项目最高限价为</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5</w:t>
      </w:r>
      <w:r>
        <w:rPr>
          <w:rFonts w:hint="eastAsia" w:ascii="宋体" w:hAnsi="宋体" w:cs="宋体"/>
          <w:color w:val="FF0000"/>
          <w:sz w:val="24"/>
          <w:szCs w:val="24"/>
          <w:u w:val="single"/>
        </w:rPr>
        <w:t xml:space="preserve"> </w:t>
      </w:r>
      <w:r>
        <w:rPr>
          <w:rFonts w:hint="eastAsia" w:ascii="宋体" w:hAnsi="宋体" w:cs="宋体"/>
          <w:color w:val="FF0000"/>
          <w:sz w:val="24"/>
          <w:szCs w:val="24"/>
        </w:rPr>
        <w:t>万元，</w:t>
      </w:r>
      <w:r>
        <w:rPr>
          <w:rFonts w:hint="eastAsia" w:ascii="宋体" w:hAnsi="宋体" w:cs="宋体"/>
          <w:sz w:val="24"/>
          <w:szCs w:val="24"/>
        </w:rPr>
        <w:t>投标报价超过最高限价的视为无效报价。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三、投标供应商的资格要求:</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1.符合《中华人民共和国政府采购法》第二十二条对供应商的资格要求；</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①法人或者其他组织的营业执照等证明文件；</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②上一年度的财务状况报告（成立不满一年不需提供）及上一年度财务状况报告承诺书（格式见招标文件附件）；</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③具有履行合同所必需的设备和专业技术能力（提供承诺函）（格式见招标文件附件）；</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④有依法缴纳税收和社会保障资金的良好记录（提供依法缴纳税收和社会保障资金的相关材料）；</w:t>
      </w:r>
    </w:p>
    <w:p>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rPr>
        <w:t>⑤参加政府采购活动前三年内，在经营活动中没有重大违法记录（提供参加本项目政府采购活动前3年内在经营活动中没有重大违法记录的书面声明）（格式见招标文件附件）。</w:t>
      </w:r>
      <w:r>
        <w:rPr>
          <w:rFonts w:ascii="宋体" w:hAnsi="宋体" w:cs="宋体"/>
          <w:kern w:val="0"/>
          <w:sz w:val="24"/>
          <w:szCs w:val="24"/>
          <w:lang w:bidi="ar"/>
        </w:rPr>
        <w:br w:type="textWrapping"/>
      </w:r>
      <w:r>
        <w:rPr>
          <w:rFonts w:hint="eastAsia" w:ascii="宋体" w:hAnsi="宋体" w:cs="宋体"/>
          <w:kern w:val="0"/>
          <w:sz w:val="24"/>
          <w:szCs w:val="24"/>
          <w:lang w:bidi="ar"/>
        </w:rPr>
        <w:t xml:space="preserve">    2</w:t>
      </w:r>
      <w:r>
        <w:rPr>
          <w:rFonts w:hint="eastAsia" w:ascii="宋体" w:hAnsi="宋体" w:cs="宋体"/>
          <w:sz w:val="24"/>
          <w:szCs w:val="24"/>
        </w:rPr>
        <w:t>.</w:t>
      </w:r>
      <w:r>
        <w:rPr>
          <w:rFonts w:hint="eastAsia" w:ascii="宋体" w:hAnsi="宋体" w:cs="宋体"/>
          <w:sz w:val="24"/>
          <w:szCs w:val="24"/>
          <w:lang w:val="en-US" w:eastAsia="zh-CN"/>
        </w:rPr>
        <w:t>投标供应商其他资格要求：</w:t>
      </w:r>
      <w:r>
        <w:rPr>
          <w:rFonts w:hint="eastAsia" w:ascii="宋体" w:hAnsi="宋体" w:cs="宋体"/>
          <w:sz w:val="24"/>
          <w:szCs w:val="24"/>
          <w:highlight w:val="none"/>
          <w:lang w:val="en-US" w:eastAsia="zh-CN"/>
        </w:rPr>
        <w:t>无</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3.投标供应商的其他要求：</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b/>
          <w:bCs/>
          <w:sz w:val="24"/>
          <w:szCs w:val="24"/>
          <w:u w:val="single"/>
        </w:rPr>
        <w:t>供应商201</w:t>
      </w:r>
      <w:r>
        <w:rPr>
          <w:rFonts w:hint="eastAsia" w:ascii="宋体" w:hAnsi="宋体" w:eastAsia="宋体" w:cs="宋体"/>
          <w:b/>
          <w:bCs/>
          <w:sz w:val="24"/>
          <w:szCs w:val="24"/>
          <w:u w:val="single"/>
          <w:lang w:val="en-US" w:eastAsia="zh-CN"/>
        </w:rPr>
        <w:t>9</w:t>
      </w:r>
      <w:r>
        <w:rPr>
          <w:rFonts w:hint="eastAsia" w:ascii="宋体" w:hAnsi="宋体" w:eastAsia="宋体" w:cs="宋体"/>
          <w:b/>
          <w:bCs/>
          <w:sz w:val="24"/>
          <w:szCs w:val="24"/>
          <w:u w:val="single"/>
        </w:rPr>
        <w:t>年1月1日以来承担过</w:t>
      </w:r>
      <w:r>
        <w:rPr>
          <w:rFonts w:hint="eastAsia" w:ascii="宋体" w:hAnsi="宋体" w:eastAsia="宋体" w:cs="宋体"/>
          <w:b/>
          <w:bCs/>
          <w:sz w:val="24"/>
          <w:szCs w:val="24"/>
          <w:u w:val="single"/>
          <w:lang w:val="en-US" w:eastAsia="zh-CN"/>
        </w:rPr>
        <w:t>类似项目</w:t>
      </w:r>
      <w:r>
        <w:rPr>
          <w:rFonts w:hint="eastAsia" w:ascii="宋体" w:hAnsi="宋体" w:eastAsia="宋体" w:cs="宋体"/>
          <w:b/>
          <w:bCs/>
          <w:sz w:val="24"/>
          <w:szCs w:val="24"/>
          <w:u w:val="single"/>
        </w:rPr>
        <w:t>地质灾害危险性评估编制工作（以合同签订时间为准，须提供相应的合同复印件，原件备查）</w:t>
      </w:r>
      <w:r>
        <w:rPr>
          <w:rFonts w:hint="eastAsia" w:ascii="宋体" w:hAnsi="宋体" w:eastAsia="宋体" w:cs="宋体"/>
          <w:sz w:val="24"/>
          <w:szCs w:val="24"/>
        </w:rPr>
        <w:t>。</w:t>
      </w:r>
    </w:p>
    <w:p>
      <w:pPr>
        <w:widowControl/>
        <w:ind w:firstLine="480" w:firstLineChars="200"/>
        <w:jc w:val="left"/>
        <w:rPr>
          <w:rFonts w:ascii="宋体" w:hAnsi="宋体" w:cs="宋体"/>
          <w:sz w:val="24"/>
          <w:szCs w:val="24"/>
        </w:rPr>
      </w:pPr>
      <w:r>
        <w:rPr>
          <w:rFonts w:hint="eastAsia" w:ascii="宋体" w:hAnsi="宋体" w:cs="宋体"/>
          <w:sz w:val="24"/>
          <w:szCs w:val="24"/>
        </w:rPr>
        <w:t>四、招标采购方式：竞争性谈判</w:t>
      </w:r>
    </w:p>
    <w:p>
      <w:pPr>
        <w:widowControl/>
        <w:spacing w:line="360" w:lineRule="auto"/>
        <w:ind w:firstLine="480"/>
        <w:jc w:val="left"/>
        <w:rPr>
          <w:rFonts w:ascii="宋体" w:hAnsi="宋体" w:cs="宋体"/>
          <w:sz w:val="24"/>
          <w:szCs w:val="24"/>
        </w:rPr>
      </w:pPr>
      <w:r>
        <w:rPr>
          <w:rFonts w:hint="eastAsia" w:ascii="宋体" w:hAnsi="宋体" w:cs="宋体"/>
          <w:sz w:val="24"/>
        </w:rPr>
        <w:t>五、标书发售地点：符合招标条件的供应商如决定参与投标，请登录</w:t>
      </w:r>
      <w:r>
        <w:rPr>
          <w:rFonts w:hint="eastAsia" w:ascii="宋体" w:hAnsi="宋体"/>
          <w:sz w:val="24"/>
          <w:szCs w:val="24"/>
        </w:rPr>
        <w:t>江苏海润城市发展集团有限公司官网（</w:t>
      </w:r>
      <w:r>
        <w:rPr>
          <w:rFonts w:ascii="宋体" w:hAnsi="宋体"/>
          <w:sz w:val="24"/>
          <w:szCs w:val="24"/>
        </w:rPr>
        <w:t>http://cfjt.haimen.gov.cn/</w:t>
      </w:r>
      <w:r>
        <w:rPr>
          <w:rFonts w:hint="eastAsia" w:ascii="宋体" w:hAnsi="宋体"/>
          <w:sz w:val="24"/>
          <w:szCs w:val="24"/>
        </w:rPr>
        <w:t>）</w:t>
      </w:r>
      <w:r>
        <w:rPr>
          <w:rFonts w:hint="eastAsia" w:ascii="宋体" w:hAnsi="宋体" w:cs="宋体"/>
          <w:sz w:val="24"/>
        </w:rPr>
        <w:t>，招标文件工本费每套售价</w:t>
      </w:r>
      <w:r>
        <w:rPr>
          <w:rFonts w:hint="eastAsia" w:ascii="宋体" w:hAnsi="宋体" w:cs="宋体"/>
          <w:sz w:val="24"/>
          <w:u w:val="single"/>
        </w:rPr>
        <w:t>300</w:t>
      </w:r>
      <w:r>
        <w:rPr>
          <w:rFonts w:hint="eastAsia" w:ascii="宋体" w:hAnsi="宋体" w:cs="宋体"/>
          <w:sz w:val="24"/>
        </w:rPr>
        <w:t>元现金，开标现场收取，售后不退。</w:t>
      </w:r>
    </w:p>
    <w:p>
      <w:pPr>
        <w:widowControl/>
        <w:ind w:firstLine="480" w:firstLineChars="200"/>
        <w:jc w:val="left"/>
        <w:rPr>
          <w:rFonts w:ascii="宋体" w:hAnsi="宋体" w:cs="宋体"/>
          <w:sz w:val="24"/>
          <w:szCs w:val="24"/>
        </w:rPr>
      </w:pPr>
      <w:r>
        <w:rPr>
          <w:rFonts w:hint="eastAsia" w:ascii="宋体" w:hAnsi="宋体" w:cs="宋体"/>
          <w:sz w:val="24"/>
          <w:szCs w:val="24"/>
        </w:rPr>
        <w:t>六、投标保证金: 投标保证金金额为人民币</w:t>
      </w:r>
      <w:r>
        <w:rPr>
          <w:rFonts w:hint="eastAsia" w:ascii="宋体" w:hAnsi="宋体" w:cs="宋体"/>
          <w:sz w:val="24"/>
          <w:szCs w:val="24"/>
          <w:u w:val="single"/>
          <w:lang w:val="en-US" w:eastAsia="zh-CN"/>
        </w:rPr>
        <w:t>1000</w:t>
      </w:r>
      <w:r>
        <w:rPr>
          <w:rFonts w:hint="eastAsia" w:ascii="宋体" w:hAnsi="宋体" w:cs="宋体"/>
          <w:sz w:val="24"/>
          <w:szCs w:val="24"/>
        </w:rPr>
        <w:t>元整，现金方式递交。如未携带，投标文件将被拒绝。</w:t>
      </w:r>
    </w:p>
    <w:p>
      <w:pPr>
        <w:widowControl/>
        <w:spacing w:line="520" w:lineRule="exact"/>
        <w:ind w:firstLine="480" w:firstLineChars="200"/>
        <w:jc w:val="left"/>
        <w:rPr>
          <w:rFonts w:ascii="宋体" w:hAnsi="宋体"/>
          <w:sz w:val="24"/>
          <w:szCs w:val="24"/>
        </w:rPr>
      </w:pPr>
      <w:r>
        <w:rPr>
          <w:rFonts w:hint="eastAsia" w:ascii="宋体" w:hAnsi="宋体"/>
          <w:sz w:val="24"/>
          <w:szCs w:val="24"/>
        </w:rPr>
        <w:t>七、投标截止及开标时间：</w:t>
      </w:r>
      <w:bookmarkStart w:id="6" w:name="OLE_LINK20"/>
      <w:r>
        <w:rPr>
          <w:rFonts w:hint="eastAsia" w:ascii="宋体" w:hAnsi="宋体"/>
          <w:sz w:val="24"/>
          <w:szCs w:val="24"/>
          <w:u w:val="single"/>
          <w:shd w:val="clear" w:color="auto" w:fill="FFFFFF"/>
        </w:rPr>
        <w:t xml:space="preserve"> </w:t>
      </w:r>
      <w:r>
        <w:rPr>
          <w:rFonts w:hint="eastAsia" w:ascii="宋体" w:hAnsi="宋体" w:cs="宋体"/>
          <w:b/>
          <w:bCs/>
          <w:sz w:val="24"/>
          <w:szCs w:val="24"/>
          <w:highlight w:val="yellow"/>
          <w:u w:val="single"/>
        </w:rPr>
        <w:t xml:space="preserve"> 202</w:t>
      </w:r>
      <w:r>
        <w:rPr>
          <w:rFonts w:hint="eastAsia" w:ascii="宋体" w:hAnsi="宋体" w:cs="宋体"/>
          <w:b/>
          <w:bCs/>
          <w:sz w:val="24"/>
          <w:szCs w:val="24"/>
          <w:highlight w:val="yellow"/>
          <w:u w:val="single"/>
          <w:lang w:val="en-US" w:eastAsia="zh-CN"/>
        </w:rPr>
        <w:t>2</w:t>
      </w:r>
      <w:r>
        <w:rPr>
          <w:rFonts w:hint="eastAsia" w:ascii="宋体" w:hAnsi="宋体" w:cs="宋体"/>
          <w:b/>
          <w:bCs/>
          <w:sz w:val="24"/>
          <w:szCs w:val="24"/>
          <w:highlight w:val="yellow"/>
          <w:u w:val="single"/>
        </w:rPr>
        <w:t>年</w:t>
      </w:r>
      <w:r>
        <w:rPr>
          <w:rFonts w:hint="eastAsia" w:ascii="宋体" w:hAnsi="宋体" w:cs="宋体"/>
          <w:b/>
          <w:bCs/>
          <w:sz w:val="24"/>
          <w:szCs w:val="24"/>
          <w:highlight w:val="yellow"/>
          <w:u w:val="single"/>
          <w:lang w:val="en-US" w:eastAsia="zh-CN"/>
        </w:rPr>
        <w:t>02</w:t>
      </w:r>
      <w:r>
        <w:rPr>
          <w:rFonts w:hint="eastAsia" w:ascii="宋体" w:hAnsi="宋体" w:cs="宋体"/>
          <w:b/>
          <w:bCs/>
          <w:sz w:val="24"/>
          <w:szCs w:val="24"/>
          <w:highlight w:val="yellow"/>
          <w:u w:val="single"/>
        </w:rPr>
        <w:t>月</w:t>
      </w:r>
      <w:r>
        <w:rPr>
          <w:rFonts w:hint="eastAsia" w:ascii="宋体" w:hAnsi="宋体" w:cs="宋体"/>
          <w:b/>
          <w:bCs/>
          <w:sz w:val="24"/>
          <w:szCs w:val="24"/>
          <w:highlight w:val="yellow"/>
          <w:u w:val="single"/>
          <w:lang w:val="en-US" w:eastAsia="zh-CN"/>
        </w:rPr>
        <w:t>10</w:t>
      </w:r>
      <w:r>
        <w:rPr>
          <w:rFonts w:hint="eastAsia" w:ascii="宋体" w:hAnsi="宋体" w:cs="宋体"/>
          <w:b/>
          <w:bCs/>
          <w:sz w:val="24"/>
          <w:szCs w:val="24"/>
          <w:highlight w:val="yellow"/>
          <w:u w:val="single"/>
        </w:rPr>
        <w:t>日</w:t>
      </w:r>
      <w:bookmarkEnd w:id="6"/>
      <w:r>
        <w:rPr>
          <w:rFonts w:hint="eastAsia" w:ascii="宋体" w:hAnsi="宋体" w:cs="宋体"/>
          <w:b/>
          <w:bCs/>
          <w:sz w:val="24"/>
          <w:szCs w:val="24"/>
          <w:highlight w:val="yellow"/>
          <w:u w:val="single"/>
          <w:lang w:val="en-US" w:eastAsia="zh-CN"/>
        </w:rPr>
        <w:t>10</w:t>
      </w:r>
      <w:r>
        <w:rPr>
          <w:rFonts w:hint="eastAsia" w:ascii="宋体" w:hAnsi="宋体" w:cs="宋体"/>
          <w:b/>
          <w:bCs/>
          <w:sz w:val="24"/>
          <w:szCs w:val="24"/>
          <w:highlight w:val="yellow"/>
          <w:u w:val="single"/>
        </w:rPr>
        <w:t>时</w:t>
      </w:r>
      <w:r>
        <w:rPr>
          <w:rFonts w:hint="eastAsia" w:ascii="宋体" w:hAnsi="宋体" w:cs="宋体"/>
          <w:b/>
          <w:bCs/>
          <w:sz w:val="24"/>
          <w:szCs w:val="24"/>
          <w:highlight w:val="yellow"/>
          <w:u w:val="single"/>
          <w:lang w:val="en-US" w:eastAsia="zh-CN"/>
        </w:rPr>
        <w:t>00</w:t>
      </w:r>
      <w:r>
        <w:rPr>
          <w:rFonts w:hint="eastAsia" w:ascii="宋体" w:hAnsi="宋体" w:cs="宋体"/>
          <w:b/>
          <w:bCs/>
          <w:sz w:val="24"/>
          <w:szCs w:val="24"/>
          <w:highlight w:val="yellow"/>
          <w:u w:val="single"/>
        </w:rPr>
        <w:t>分</w:t>
      </w:r>
      <w:r>
        <w:rPr>
          <w:rFonts w:ascii="宋体" w:hAnsi="宋体"/>
          <w:sz w:val="24"/>
          <w:szCs w:val="24"/>
        </w:rPr>
        <w:t>（北京时间）</w:t>
      </w:r>
      <w:r>
        <w:rPr>
          <w:rFonts w:hint="eastAsia" w:ascii="宋体" w:hAnsi="宋体"/>
          <w:sz w:val="24"/>
          <w:szCs w:val="24"/>
        </w:rPr>
        <w:t>。</w:t>
      </w:r>
    </w:p>
    <w:p>
      <w:pPr>
        <w:widowControl/>
        <w:spacing w:line="520" w:lineRule="exact"/>
        <w:ind w:firstLine="480" w:firstLineChars="200"/>
        <w:jc w:val="left"/>
        <w:rPr>
          <w:rFonts w:ascii="宋体" w:hAnsi="宋体"/>
          <w:b/>
          <w:sz w:val="24"/>
          <w:szCs w:val="24"/>
        </w:rPr>
      </w:pPr>
      <w:r>
        <w:rPr>
          <w:rFonts w:hint="eastAsia" w:ascii="宋体" w:hAnsi="宋体"/>
          <w:sz w:val="24"/>
          <w:szCs w:val="24"/>
        </w:rPr>
        <w:t>八、递交投标文件、开标地点：海门区张謇大道897号嘉陵江商务大厦216室第一开标室。</w:t>
      </w:r>
    </w:p>
    <w:p>
      <w:pPr>
        <w:widowControl/>
        <w:spacing w:line="520" w:lineRule="exact"/>
        <w:ind w:firstLine="480" w:firstLineChars="200"/>
        <w:jc w:val="left"/>
        <w:rPr>
          <w:rFonts w:ascii="宋体" w:hAnsi="宋体"/>
          <w:sz w:val="24"/>
          <w:szCs w:val="24"/>
        </w:rPr>
      </w:pPr>
      <w:r>
        <w:rPr>
          <w:rFonts w:hint="eastAsia" w:ascii="宋体" w:hAnsi="宋体"/>
          <w:sz w:val="24"/>
          <w:szCs w:val="24"/>
        </w:rPr>
        <w:t xml:space="preserve">九、联系方式： </w:t>
      </w:r>
    </w:p>
    <w:p>
      <w:pPr>
        <w:widowControl/>
        <w:spacing w:line="360" w:lineRule="auto"/>
        <w:ind w:firstLine="480" w:firstLineChars="200"/>
        <w:jc w:val="left"/>
        <w:rPr>
          <w:rFonts w:ascii="宋体" w:hAnsi="宋体"/>
          <w:sz w:val="24"/>
          <w:szCs w:val="24"/>
        </w:rPr>
      </w:pPr>
      <w:r>
        <w:rPr>
          <w:rFonts w:hint="eastAsia" w:ascii="宋体" w:hAnsi="宋体"/>
          <w:sz w:val="24"/>
          <w:szCs w:val="24"/>
        </w:rPr>
        <w:t>招标人：</w:t>
      </w:r>
      <w:r>
        <w:rPr>
          <w:rFonts w:hint="eastAsia" w:ascii="宋体" w:hAnsi="宋体"/>
          <w:sz w:val="24"/>
          <w:szCs w:val="24"/>
          <w:lang w:eastAsia="zh-CN"/>
        </w:rPr>
        <w:t>南通市瀚泽建设实业发展有限公司</w:t>
      </w:r>
      <w:r>
        <w:rPr>
          <w:rFonts w:hint="eastAsia" w:ascii="宋体" w:hAnsi="宋体"/>
          <w:sz w:val="24"/>
          <w:szCs w:val="24"/>
        </w:rPr>
        <w:t xml:space="preserve"> </w:t>
      </w:r>
    </w:p>
    <w:p>
      <w:pPr>
        <w:widowControl/>
        <w:spacing w:line="360" w:lineRule="auto"/>
        <w:ind w:firstLine="480" w:firstLineChars="200"/>
        <w:jc w:val="left"/>
        <w:rPr>
          <w:rFonts w:ascii="宋体" w:hAnsi="宋体"/>
          <w:sz w:val="24"/>
          <w:szCs w:val="24"/>
        </w:rPr>
      </w:pPr>
      <w:r>
        <w:rPr>
          <w:rFonts w:hint="eastAsia" w:ascii="宋体" w:hAnsi="宋体"/>
          <w:sz w:val="24"/>
          <w:szCs w:val="24"/>
        </w:rPr>
        <w:t>联系人：张先生  联系电话：</w:t>
      </w:r>
      <w:r>
        <w:rPr>
          <w:rFonts w:ascii="宋体" w:hAnsi="宋体"/>
          <w:sz w:val="24"/>
          <w:szCs w:val="24"/>
        </w:rPr>
        <w:t>0513-81222236</w:t>
      </w:r>
    </w:p>
    <w:p>
      <w:pPr>
        <w:widowControl/>
        <w:spacing w:line="360" w:lineRule="auto"/>
        <w:ind w:firstLine="480" w:firstLineChars="200"/>
        <w:jc w:val="left"/>
        <w:rPr>
          <w:rFonts w:hint="eastAsia" w:ascii="宋体" w:hAnsi="宋体" w:eastAsia="宋体"/>
          <w:sz w:val="24"/>
          <w:szCs w:val="24"/>
          <w:lang w:eastAsia="zh-CN"/>
        </w:rPr>
      </w:pPr>
      <w:r>
        <w:rPr>
          <w:rFonts w:hint="eastAsia" w:ascii="宋体" w:hAnsi="宋体"/>
          <w:sz w:val="24"/>
          <w:szCs w:val="24"/>
        </w:rPr>
        <w:t>招标代理单位：</w:t>
      </w:r>
      <w:r>
        <w:rPr>
          <w:rFonts w:hint="eastAsia" w:ascii="宋体" w:hAnsi="宋体"/>
          <w:sz w:val="24"/>
          <w:szCs w:val="24"/>
          <w:lang w:eastAsia="zh-CN"/>
        </w:rPr>
        <w:t>国鼎和诚项目管理集团有限公司</w:t>
      </w:r>
    </w:p>
    <w:p>
      <w:pPr>
        <w:widowControl/>
        <w:spacing w:line="360" w:lineRule="auto"/>
        <w:ind w:firstLine="480" w:firstLineChars="200"/>
        <w:jc w:val="left"/>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陈</w:t>
      </w:r>
      <w:r>
        <w:rPr>
          <w:rFonts w:hint="eastAsia" w:ascii="宋体" w:hAnsi="宋体"/>
          <w:sz w:val="24"/>
          <w:szCs w:val="24"/>
        </w:rPr>
        <w:t>先生  联系电话：</w:t>
      </w:r>
      <w:r>
        <w:rPr>
          <w:rFonts w:hint="eastAsia" w:ascii="宋体" w:hAnsi="宋体"/>
          <w:sz w:val="24"/>
          <w:szCs w:val="24"/>
          <w:lang w:val="en-US" w:eastAsia="zh-CN"/>
        </w:rPr>
        <w:t>15950856101</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对有关技术及采购需求问题，请与采购单位联系；对有关采购文件的询问，请与采购代理</w:t>
      </w:r>
      <w:r>
        <w:rPr>
          <w:rFonts w:hint="eastAsia" w:ascii="宋体" w:hAnsi="宋体" w:cs="宋体"/>
          <w:kern w:val="0"/>
          <w:sz w:val="24"/>
          <w:szCs w:val="24"/>
          <w:lang w:bidi="ar"/>
        </w:rPr>
        <w:t>机构</w:t>
      </w:r>
      <w:r>
        <w:rPr>
          <w:rFonts w:hint="eastAsia" w:ascii="宋体" w:hAnsi="宋体" w:cs="宋体"/>
          <w:sz w:val="24"/>
          <w:szCs w:val="24"/>
        </w:rPr>
        <w:t>联系。</w:t>
      </w:r>
    </w:p>
    <w:p>
      <w:pPr>
        <w:widowControl/>
        <w:spacing w:line="360" w:lineRule="auto"/>
        <w:ind w:left="479" w:leftChars="228"/>
        <w:jc w:val="left"/>
        <w:rPr>
          <w:rFonts w:ascii="宋体" w:hAnsi="宋体" w:cs="宋体"/>
          <w:b/>
          <w:sz w:val="24"/>
          <w:szCs w:val="24"/>
        </w:rPr>
      </w:pPr>
      <w:r>
        <w:rPr>
          <w:rFonts w:hint="eastAsia" w:ascii="宋体" w:hAnsi="宋体" w:cs="宋体"/>
          <w:b/>
          <w:sz w:val="24"/>
          <w:szCs w:val="24"/>
        </w:rPr>
        <w:t>友情提醒：</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1.请各供应商连续关注本网站可能发生的相关变化等信息。如没有及时获悉相关变化而引起的后果由供应商自负。</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2.请各供应商认真阅读招标文件，严格遵守时间、资料提供等相关约定。</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3.请各供应商认真对照资格要求，如不符合要求，无意或故意参与报名、投标所产生的一切后果由供应商自行承担。</w:t>
      </w:r>
    </w:p>
    <w:p>
      <w:pPr>
        <w:pStyle w:val="2"/>
        <w:spacing w:line="360" w:lineRule="auto"/>
        <w:rPr>
          <w:rFonts w:ascii="宋体" w:hAnsi="宋体" w:cs="宋体"/>
          <w:sz w:val="24"/>
          <w:szCs w:val="24"/>
          <w:highlight w:val="yellow"/>
        </w:rPr>
      </w:pPr>
      <w:r>
        <w:rPr>
          <w:rFonts w:hint="eastAsia" w:ascii="宋体" w:hAnsi="宋体" w:cs="宋体"/>
          <w:sz w:val="24"/>
          <w:szCs w:val="24"/>
          <w:highlight w:val="yellow"/>
        </w:rPr>
        <w:t>4.</w:t>
      </w:r>
      <w:r>
        <w:rPr>
          <w:rFonts w:hint="eastAsia" w:ascii="宋体" w:hAnsi="宋体" w:cs="宋体"/>
          <w:b/>
          <w:bCs/>
          <w:kern w:val="0"/>
          <w:sz w:val="24"/>
          <w:szCs w:val="24"/>
          <w:highlight w:val="yellow"/>
        </w:rPr>
        <w:t>每家单位进入嘉陵江商务大厦参与招投标活动人员不得超过2名，参与招投标活动的人员须全程佩戴无呼吸阀口罩。所有进入开评标室的人员请提前准备好“行程码”、“苏康码”“</w:t>
      </w:r>
      <w:r>
        <w:rPr>
          <w:rFonts w:hint="eastAsia" w:ascii="宋体" w:hAnsi="宋体" w:cs="宋体"/>
          <w:b/>
          <w:bCs/>
          <w:color w:val="FF0000"/>
          <w:kern w:val="0"/>
          <w:sz w:val="24"/>
          <w:szCs w:val="24"/>
          <w:highlight w:val="yellow"/>
        </w:rPr>
        <w:t>48小时核酸阴性检测证明</w:t>
      </w:r>
      <w:r>
        <w:rPr>
          <w:rFonts w:hint="eastAsia" w:ascii="宋体" w:hAnsi="宋体" w:cs="宋体"/>
          <w:b/>
          <w:bCs/>
          <w:kern w:val="0"/>
          <w:sz w:val="24"/>
          <w:szCs w:val="24"/>
          <w:highlight w:val="yellow"/>
        </w:rPr>
        <w:t>”（</w:t>
      </w:r>
      <w:r>
        <w:rPr>
          <w:rFonts w:hint="eastAsia" w:ascii="宋体" w:hAnsi="宋体" w:cs="宋体"/>
          <w:b/>
          <w:bCs/>
          <w:color w:val="FF0000"/>
          <w:kern w:val="0"/>
          <w:sz w:val="24"/>
          <w:szCs w:val="24"/>
          <w:highlight w:val="yellow"/>
        </w:rPr>
        <w:t>48小时核酸检测报告上的出具时间起算</w:t>
      </w:r>
      <w:r>
        <w:rPr>
          <w:rFonts w:hint="eastAsia" w:ascii="宋体" w:hAnsi="宋体" w:cs="宋体"/>
          <w:b/>
          <w:bCs/>
          <w:kern w:val="0"/>
          <w:sz w:val="24"/>
          <w:szCs w:val="24"/>
          <w:highlight w:val="yellow"/>
        </w:rPr>
        <w:t>）并主动出示，同时配合测温、查码等工作。未佩戴口罩、无48小时核酸阴性检测证明、无健康码、行程码或以上两码异常者不得参与招投标活动。</w:t>
      </w:r>
    </w:p>
    <w:p>
      <w:pPr>
        <w:pStyle w:val="2"/>
        <w:spacing w:line="360" w:lineRule="auto"/>
        <w:rPr>
          <w:rFonts w:ascii="宋体" w:hAnsi="宋体" w:cs="宋体"/>
          <w:sz w:val="24"/>
          <w:szCs w:val="24"/>
        </w:rPr>
      </w:pPr>
      <w:r>
        <w:rPr>
          <w:rFonts w:hint="eastAsia" w:ascii="宋体" w:hAnsi="宋体" w:cs="宋体"/>
          <w:sz w:val="24"/>
          <w:szCs w:val="24"/>
        </w:rPr>
        <w:t>5.第七部分附件1《新冠肺炎疫情防控承诺书》由参加投标人员签署后单独存放，现场递交。</w:t>
      </w:r>
      <w:bookmarkStart w:id="39" w:name="_GoBack"/>
      <w:bookmarkEnd w:id="39"/>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6.因违反上述规定造成的招投标活动延误、暂停或取消的，后果由相关责任人自负。</w:t>
      </w:r>
    </w:p>
    <w:p>
      <w:pPr>
        <w:pStyle w:val="2"/>
        <w:rPr>
          <w:rFonts w:hint="eastAsia" w:ascii="宋体" w:hAnsi="宋体" w:cs="宋体"/>
          <w:sz w:val="24"/>
          <w:szCs w:val="24"/>
        </w:rPr>
      </w:pPr>
      <w:r>
        <w:rPr>
          <w:rFonts w:hint="eastAsia" w:ascii="宋体" w:hAnsi="宋体" w:cs="宋体"/>
          <w:sz w:val="24"/>
          <w:szCs w:val="24"/>
        </w:rPr>
        <w:t>7.为严格落实疫情防控常态化管控措施，投标单位进入开标地点（嘉陵江商务大厦）参与投标的人员原则上不得超过两人同时只可一人进入开标室参与投标 ，若投标人违反上述规定的，视情按否决投标处理。</w:t>
      </w:r>
    </w:p>
    <w:p>
      <w:pPr>
        <w:pStyle w:val="2"/>
      </w:pPr>
    </w:p>
    <w:p>
      <w:pPr>
        <w:jc w:val="center"/>
        <w:rPr>
          <w:rFonts w:ascii="宋体" w:hAnsi="宋体"/>
          <w:b/>
          <w:bCs/>
          <w:sz w:val="44"/>
        </w:rPr>
      </w:pPr>
      <w:r>
        <w:rPr>
          <w:rFonts w:hint="eastAsia" w:ascii="宋体" w:hAnsi="宋体"/>
          <w:b/>
          <w:bCs/>
          <w:sz w:val="44"/>
        </w:rPr>
        <w:t>第二部分  采购项目需求</w:t>
      </w:r>
    </w:p>
    <w:p>
      <w:pPr>
        <w:jc w:val="center"/>
        <w:rPr>
          <w:rFonts w:ascii="宋体" w:hAnsi="宋体"/>
          <w:b/>
          <w:sz w:val="28"/>
          <w:szCs w:val="28"/>
          <w:lang w:val="zh-CN"/>
        </w:rPr>
      </w:pPr>
      <w:r>
        <w:rPr>
          <w:rFonts w:hint="eastAsia" w:ascii="宋体" w:hAnsi="宋体"/>
          <w:b/>
          <w:sz w:val="28"/>
          <w:szCs w:val="28"/>
        </w:rPr>
        <w:t xml:space="preserve">第一章 </w:t>
      </w:r>
      <w:r>
        <w:rPr>
          <w:rFonts w:hint="eastAsia" w:ascii="宋体" w:hAnsi="宋体"/>
          <w:b/>
          <w:sz w:val="28"/>
          <w:szCs w:val="28"/>
          <w:lang w:val="zh-CN"/>
        </w:rPr>
        <w:t>采购项目的范围及内容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一 、项目基本情况：</w:t>
      </w:r>
    </w:p>
    <w:p>
      <w:pPr>
        <w:numPr>
          <w:ilvl w:val="0"/>
          <w:numId w:val="2"/>
        </w:numPr>
        <w:spacing w:line="360" w:lineRule="auto"/>
        <w:ind w:firstLine="480"/>
        <w:jc w:val="left"/>
        <w:rPr>
          <w:rFonts w:ascii="宋体" w:hAnsi="宋体" w:cs="宋体"/>
          <w:sz w:val="24"/>
          <w:szCs w:val="24"/>
        </w:rPr>
      </w:pPr>
      <w:r>
        <w:rPr>
          <w:rFonts w:hint="eastAsia" w:ascii="宋体" w:hAnsi="宋体" w:cs="宋体"/>
          <w:sz w:val="24"/>
          <w:szCs w:val="24"/>
        </w:rPr>
        <w:t>项目地址：</w:t>
      </w:r>
      <w:r>
        <w:rPr>
          <w:rFonts w:hint="eastAsia" w:ascii="宋体" w:hAnsi="宋体" w:cs="宋体"/>
          <w:sz w:val="24"/>
          <w:szCs w:val="24"/>
          <w:lang w:val="en-AU"/>
        </w:rPr>
        <w:t>位于</w:t>
      </w:r>
      <w:r>
        <w:rPr>
          <w:rFonts w:hint="eastAsia" w:ascii="宋体" w:hAnsi="宋体" w:cs="宋体"/>
          <w:sz w:val="24"/>
          <w:szCs w:val="24"/>
        </w:rPr>
        <w:t>南通市海门区。</w:t>
      </w:r>
    </w:p>
    <w:p>
      <w:pPr>
        <w:numPr>
          <w:ilvl w:val="0"/>
          <w:numId w:val="2"/>
        </w:numPr>
        <w:spacing w:line="360" w:lineRule="auto"/>
        <w:ind w:firstLine="480"/>
        <w:jc w:val="left"/>
        <w:rPr>
          <w:rFonts w:ascii="宋体" w:hAnsi="宋体" w:cs="宋体"/>
          <w:sz w:val="24"/>
          <w:szCs w:val="24"/>
        </w:rPr>
      </w:pPr>
      <w:r>
        <w:rPr>
          <w:rFonts w:hint="eastAsia"/>
          <w:sz w:val="24"/>
          <w:szCs w:val="24"/>
        </w:rPr>
        <w:t>项目规模：南通市海门区海兴路东侧停车场及绿化工程实施范围约 71696平方米。</w:t>
      </w:r>
    </w:p>
    <w:p>
      <w:pPr>
        <w:numPr>
          <w:ilvl w:val="0"/>
          <w:numId w:val="2"/>
        </w:numPr>
        <w:spacing w:line="360" w:lineRule="auto"/>
        <w:ind w:firstLine="480" w:firstLineChars="200"/>
        <w:jc w:val="left"/>
        <w:rPr>
          <w:rFonts w:ascii="宋体" w:hAnsi="宋体"/>
          <w:bCs/>
          <w:sz w:val="24"/>
          <w:szCs w:val="24"/>
        </w:rPr>
      </w:pPr>
      <w:r>
        <w:rPr>
          <w:rFonts w:hint="eastAsia" w:ascii="宋体" w:hAnsi="宋体"/>
          <w:bCs/>
          <w:sz w:val="24"/>
          <w:szCs w:val="24"/>
        </w:rPr>
        <w:t>项目范围及内容：</w:t>
      </w:r>
    </w:p>
    <w:p>
      <w:pPr>
        <w:spacing w:line="360" w:lineRule="auto"/>
        <w:ind w:firstLine="480" w:firstLineChars="200"/>
        <w:jc w:val="left"/>
        <w:rPr>
          <w:rFonts w:ascii="宋体" w:hAnsi="宋体"/>
          <w:bCs/>
          <w:sz w:val="24"/>
          <w:szCs w:val="24"/>
        </w:rPr>
      </w:pPr>
      <w:r>
        <w:rPr>
          <w:rFonts w:hint="eastAsia" w:ascii="宋体" w:hAnsi="宋体"/>
          <w:bCs/>
          <w:sz w:val="24"/>
          <w:szCs w:val="24"/>
        </w:rPr>
        <w:t>（1）地质灾害危险性评估：</w:t>
      </w:r>
    </w:p>
    <w:p>
      <w:pPr>
        <w:spacing w:line="360" w:lineRule="auto"/>
        <w:ind w:firstLine="480" w:firstLineChars="200"/>
        <w:jc w:val="left"/>
        <w:rPr>
          <w:rFonts w:ascii="宋体" w:hAnsi="宋体"/>
          <w:bCs/>
          <w:sz w:val="24"/>
          <w:szCs w:val="24"/>
        </w:rPr>
      </w:pPr>
      <w:r>
        <w:rPr>
          <w:rFonts w:hint="eastAsia" w:ascii="宋体" w:hAnsi="宋体"/>
          <w:bCs/>
          <w:sz w:val="24"/>
          <w:szCs w:val="24"/>
        </w:rPr>
        <w:t>A、级别：按自然资源（原国土资源）管理部门规定的地质灾害评估等级进行地质灾害危险性评估。</w:t>
      </w:r>
    </w:p>
    <w:p>
      <w:pPr>
        <w:spacing w:line="360" w:lineRule="auto"/>
        <w:ind w:firstLine="480" w:firstLineChars="200"/>
        <w:jc w:val="left"/>
        <w:rPr>
          <w:rFonts w:ascii="宋体" w:hAnsi="宋体"/>
          <w:bCs/>
          <w:sz w:val="24"/>
          <w:szCs w:val="24"/>
        </w:rPr>
      </w:pPr>
      <w:r>
        <w:rPr>
          <w:rFonts w:hint="eastAsia" w:ascii="宋体" w:hAnsi="宋体"/>
          <w:bCs/>
          <w:sz w:val="24"/>
          <w:szCs w:val="24"/>
        </w:rPr>
        <w:t>B、内容：分析工程建设引发或加剧地质灾害的可能性；评估工程建设本身可能遭受地质灾害的危险性；评价项目建设场地土地适宜性，提出地质灾害防治措施。</w:t>
      </w:r>
    </w:p>
    <w:p>
      <w:pPr>
        <w:spacing w:line="360" w:lineRule="auto"/>
        <w:ind w:firstLine="480" w:firstLineChars="200"/>
        <w:jc w:val="left"/>
        <w:rPr>
          <w:rFonts w:ascii="宋体" w:hAnsi="宋体"/>
          <w:bCs/>
          <w:sz w:val="24"/>
          <w:szCs w:val="24"/>
        </w:rPr>
      </w:pPr>
      <w:r>
        <w:rPr>
          <w:rFonts w:hint="eastAsia" w:ascii="宋体" w:hAnsi="宋体"/>
          <w:bCs/>
          <w:sz w:val="24"/>
          <w:szCs w:val="24"/>
        </w:rPr>
        <w:t>C、要求：2级、3级评估报告需通过经江苏省自然资源厅（原国土资源厅）认可的南通市地质灾害危险性评估专家库成员审核通过，1级评估报告需通过江苏省地质灾害危险性评估专家库成员审核通过。</w:t>
      </w:r>
    </w:p>
    <w:p>
      <w:pPr>
        <w:spacing w:line="360" w:lineRule="auto"/>
        <w:ind w:firstLine="480" w:firstLineChars="200"/>
        <w:jc w:val="left"/>
        <w:rPr>
          <w:rFonts w:ascii="宋体" w:hAnsi="宋体" w:cs="宋体"/>
          <w:sz w:val="24"/>
          <w:szCs w:val="24"/>
        </w:rPr>
      </w:pPr>
    </w:p>
    <w:p>
      <w:pPr>
        <w:autoSpaceDE w:val="0"/>
        <w:autoSpaceDN w:val="0"/>
        <w:adjustRightInd w:val="0"/>
        <w:spacing w:line="360" w:lineRule="auto"/>
        <w:ind w:firstLine="562" w:firstLineChars="200"/>
        <w:jc w:val="center"/>
        <w:rPr>
          <w:rFonts w:hint="eastAsia" w:ascii="宋体" w:hAnsi="宋体"/>
          <w:b/>
          <w:sz w:val="28"/>
          <w:szCs w:val="28"/>
        </w:rPr>
      </w:pPr>
    </w:p>
    <w:p>
      <w:pPr>
        <w:autoSpaceDE w:val="0"/>
        <w:autoSpaceDN w:val="0"/>
        <w:adjustRightInd w:val="0"/>
        <w:spacing w:line="360" w:lineRule="auto"/>
        <w:ind w:firstLine="562" w:firstLineChars="200"/>
        <w:jc w:val="center"/>
        <w:rPr>
          <w:rFonts w:ascii="宋体" w:hAnsi="宋体"/>
          <w:b/>
          <w:sz w:val="28"/>
          <w:szCs w:val="28"/>
        </w:rPr>
      </w:pPr>
      <w:r>
        <w:rPr>
          <w:rFonts w:hint="eastAsia" w:ascii="宋体" w:hAnsi="宋体"/>
          <w:b/>
          <w:sz w:val="28"/>
          <w:szCs w:val="28"/>
        </w:rPr>
        <w:t>第二章 采购项目标准及要求</w:t>
      </w:r>
    </w:p>
    <w:p>
      <w:pPr>
        <w:spacing w:line="360" w:lineRule="auto"/>
        <w:ind w:firstLine="482" w:firstLineChars="200"/>
        <w:jc w:val="left"/>
        <w:rPr>
          <w:rFonts w:ascii="宋体" w:hAnsi="宋体" w:cs="宋体"/>
          <w:b/>
          <w:bCs/>
          <w:sz w:val="24"/>
        </w:rPr>
      </w:pPr>
      <w:r>
        <w:rPr>
          <w:rFonts w:hint="eastAsia" w:ascii="宋体" w:hAnsi="宋体" w:cs="宋体"/>
          <w:b/>
          <w:bCs/>
          <w:sz w:val="24"/>
        </w:rPr>
        <w:t>一、项目标准</w:t>
      </w:r>
    </w:p>
    <w:p>
      <w:pPr>
        <w:spacing w:line="360" w:lineRule="auto"/>
        <w:ind w:firstLine="720" w:firstLineChars="300"/>
        <w:rPr>
          <w:rFonts w:ascii="宋体" w:hAnsi="宋体"/>
          <w:bCs/>
          <w:sz w:val="24"/>
          <w:szCs w:val="24"/>
        </w:rPr>
      </w:pPr>
      <w:r>
        <w:rPr>
          <w:rFonts w:hint="eastAsia" w:ascii="宋体" w:hAnsi="宋体"/>
          <w:bCs/>
          <w:sz w:val="24"/>
          <w:szCs w:val="24"/>
        </w:rPr>
        <w:t>符合国家及本行业相关规范和技术标准。</w:t>
      </w:r>
    </w:p>
    <w:p>
      <w:pPr>
        <w:spacing w:line="360" w:lineRule="auto"/>
        <w:ind w:firstLine="482" w:firstLineChars="200"/>
        <w:jc w:val="left"/>
        <w:rPr>
          <w:rFonts w:ascii="宋体" w:hAnsi="宋体" w:cs="宋体"/>
          <w:b/>
          <w:bCs/>
          <w:sz w:val="24"/>
        </w:rPr>
      </w:pPr>
      <w:r>
        <w:rPr>
          <w:rFonts w:hint="eastAsia" w:ascii="宋体" w:hAnsi="宋体" w:cs="宋体"/>
          <w:b/>
          <w:bCs/>
          <w:sz w:val="24"/>
        </w:rPr>
        <w:t>二、项目内容要求：</w:t>
      </w:r>
    </w:p>
    <w:p>
      <w:pPr>
        <w:spacing w:line="360" w:lineRule="auto"/>
        <w:ind w:firstLine="720" w:firstLineChars="300"/>
        <w:jc w:val="left"/>
        <w:rPr>
          <w:rFonts w:ascii="宋体" w:hAnsi="宋体"/>
          <w:bCs/>
          <w:sz w:val="24"/>
          <w:szCs w:val="24"/>
        </w:rPr>
      </w:pPr>
      <w:r>
        <w:rPr>
          <w:rFonts w:hint="eastAsia" w:ascii="宋体" w:hAnsi="宋体"/>
          <w:bCs/>
          <w:sz w:val="24"/>
          <w:szCs w:val="24"/>
        </w:rPr>
        <w:t>要求按照本项目的特点，分别编制相应指标。</w:t>
      </w:r>
    </w:p>
    <w:p>
      <w:pPr>
        <w:spacing w:line="360" w:lineRule="auto"/>
        <w:ind w:firstLine="482" w:firstLineChars="200"/>
        <w:jc w:val="left"/>
        <w:rPr>
          <w:rFonts w:ascii="宋体" w:hAnsi="宋体" w:cs="宋体"/>
          <w:b/>
          <w:bCs/>
          <w:sz w:val="24"/>
        </w:rPr>
      </w:pPr>
      <w:r>
        <w:rPr>
          <w:rFonts w:hint="eastAsia" w:ascii="宋体" w:hAnsi="宋体" w:cs="宋体"/>
          <w:b/>
          <w:bCs/>
          <w:sz w:val="24"/>
        </w:rPr>
        <w:t>三、项目验收要求</w:t>
      </w:r>
    </w:p>
    <w:p>
      <w:pPr>
        <w:spacing w:line="360" w:lineRule="auto"/>
        <w:ind w:firstLine="720" w:firstLineChars="300"/>
        <w:jc w:val="left"/>
        <w:rPr>
          <w:rFonts w:ascii="宋体" w:hAnsi="宋体" w:cs="宋体"/>
          <w:sz w:val="24"/>
          <w:szCs w:val="24"/>
        </w:rPr>
      </w:pPr>
      <w:r>
        <w:rPr>
          <w:rFonts w:ascii="宋体" w:hAnsi="宋体" w:cs="宋体"/>
          <w:sz w:val="24"/>
          <w:szCs w:val="24"/>
        </w:rPr>
        <w:t>项目成果</w:t>
      </w:r>
      <w:r>
        <w:rPr>
          <w:rFonts w:hint="eastAsia" w:ascii="宋体" w:hAnsi="宋体" w:cs="宋体"/>
          <w:sz w:val="24"/>
          <w:szCs w:val="24"/>
        </w:rPr>
        <w:t>需</w:t>
      </w:r>
      <w:r>
        <w:rPr>
          <w:rFonts w:ascii="宋体" w:hAnsi="宋体" w:cs="宋体"/>
          <w:sz w:val="24"/>
          <w:szCs w:val="24"/>
        </w:rPr>
        <w:t>通过</w:t>
      </w:r>
      <w:r>
        <w:rPr>
          <w:rFonts w:hint="eastAsia" w:ascii="宋体" w:hAnsi="宋体" w:cs="宋体"/>
          <w:sz w:val="24"/>
          <w:szCs w:val="24"/>
        </w:rPr>
        <w:t>相关行政主管</w:t>
      </w:r>
      <w:r>
        <w:rPr>
          <w:rFonts w:ascii="宋体" w:hAnsi="宋体" w:cs="宋体"/>
          <w:sz w:val="24"/>
          <w:szCs w:val="24"/>
        </w:rPr>
        <w:t>部门的</w:t>
      </w:r>
      <w:r>
        <w:rPr>
          <w:rFonts w:hint="eastAsia" w:ascii="宋体" w:hAnsi="宋体" w:cs="宋体"/>
          <w:sz w:val="24"/>
          <w:szCs w:val="24"/>
        </w:rPr>
        <w:t>审批或</w:t>
      </w:r>
      <w:r>
        <w:rPr>
          <w:rFonts w:ascii="宋体" w:hAnsi="宋体" w:cs="宋体"/>
          <w:sz w:val="24"/>
          <w:szCs w:val="24"/>
        </w:rPr>
        <w:t>备案。</w:t>
      </w:r>
    </w:p>
    <w:p>
      <w:pPr>
        <w:jc w:val="center"/>
        <w:rPr>
          <w:rFonts w:hint="eastAsia" w:ascii="宋体" w:hAnsi="宋体"/>
          <w:b/>
          <w:sz w:val="28"/>
          <w:szCs w:val="28"/>
          <w:lang w:val="zh-CN"/>
        </w:rPr>
      </w:pPr>
    </w:p>
    <w:p>
      <w:pPr>
        <w:jc w:val="center"/>
        <w:rPr>
          <w:rFonts w:ascii="宋体" w:hAnsi="宋体"/>
          <w:b/>
          <w:sz w:val="28"/>
          <w:szCs w:val="28"/>
          <w:lang w:val="zh-CN"/>
        </w:rPr>
      </w:pPr>
      <w:r>
        <w:rPr>
          <w:rFonts w:hint="eastAsia" w:ascii="宋体" w:hAnsi="宋体"/>
          <w:b/>
          <w:sz w:val="28"/>
          <w:szCs w:val="28"/>
          <w:lang w:val="zh-CN"/>
        </w:rPr>
        <w:t>第三章 采购项目商务要求</w:t>
      </w:r>
    </w:p>
    <w:p>
      <w:pPr>
        <w:spacing w:line="360" w:lineRule="auto"/>
        <w:ind w:firstLine="482" w:firstLineChars="200"/>
        <w:jc w:val="left"/>
        <w:rPr>
          <w:rFonts w:ascii="宋体" w:hAnsi="宋体" w:cs="宋体"/>
          <w:b/>
          <w:bCs/>
          <w:sz w:val="24"/>
        </w:rPr>
      </w:pPr>
      <w:r>
        <w:rPr>
          <w:rFonts w:hint="eastAsia" w:ascii="宋体" w:hAnsi="宋体" w:cs="宋体"/>
          <w:b/>
          <w:bCs/>
          <w:sz w:val="24"/>
        </w:rPr>
        <w:t>一 、 工期及递交地点：</w:t>
      </w:r>
    </w:p>
    <w:p>
      <w:pPr>
        <w:spacing w:line="360" w:lineRule="auto"/>
        <w:ind w:left="600"/>
        <w:jc w:val="left"/>
        <w:rPr>
          <w:rFonts w:ascii="宋体" w:hAnsi="宋体"/>
          <w:sz w:val="24"/>
          <w:szCs w:val="24"/>
        </w:rPr>
      </w:pPr>
      <w:r>
        <w:rPr>
          <w:rFonts w:hint="eastAsia" w:ascii="宋体" w:hAnsi="宋体"/>
          <w:sz w:val="24"/>
          <w:szCs w:val="24"/>
        </w:rPr>
        <w:t>1 .工期</w:t>
      </w:r>
    </w:p>
    <w:p>
      <w:pPr>
        <w:spacing w:line="360" w:lineRule="auto"/>
        <w:ind w:left="600"/>
        <w:jc w:val="left"/>
        <w:rPr>
          <w:rFonts w:ascii="宋体" w:hAnsi="宋体"/>
          <w:sz w:val="24"/>
          <w:szCs w:val="24"/>
        </w:rPr>
      </w:pPr>
      <w:r>
        <w:rPr>
          <w:rFonts w:hint="eastAsia" w:ascii="宋体" w:hAnsi="宋体"/>
          <w:sz w:val="24"/>
          <w:szCs w:val="24"/>
        </w:rPr>
        <w:t>1.1地质灾害危险性评估：自本合同签订且甲方资料提供齐全之日起10个工作日完成。</w:t>
      </w:r>
    </w:p>
    <w:p>
      <w:pPr>
        <w:tabs>
          <w:tab w:val="left" w:pos="720"/>
        </w:tabs>
        <w:spacing w:line="360" w:lineRule="auto"/>
        <w:ind w:firstLine="600" w:firstLineChars="250"/>
        <w:jc w:val="left"/>
        <w:rPr>
          <w:rFonts w:ascii="宋体" w:hAnsi="宋体"/>
          <w:sz w:val="24"/>
          <w:szCs w:val="24"/>
        </w:rPr>
      </w:pPr>
      <w:r>
        <w:rPr>
          <w:rFonts w:hint="eastAsia" w:ascii="宋体" w:hAnsi="宋体"/>
          <w:sz w:val="24"/>
          <w:szCs w:val="24"/>
        </w:rPr>
        <w:t>2 .递交地点：采购单位指定地点。</w:t>
      </w:r>
    </w:p>
    <w:p>
      <w:pPr>
        <w:spacing w:line="360" w:lineRule="auto"/>
        <w:ind w:firstLine="482" w:firstLineChars="200"/>
        <w:jc w:val="left"/>
        <w:rPr>
          <w:rFonts w:ascii="宋体" w:hAnsi="宋体" w:cs="宋体"/>
          <w:b/>
          <w:bCs/>
          <w:sz w:val="24"/>
        </w:rPr>
      </w:pPr>
      <w:r>
        <w:rPr>
          <w:rFonts w:hint="eastAsia" w:ascii="宋体" w:hAnsi="宋体" w:cs="宋体"/>
          <w:b/>
          <w:bCs/>
          <w:sz w:val="24"/>
        </w:rPr>
        <w:t xml:space="preserve">二、付款方式： </w:t>
      </w:r>
    </w:p>
    <w:p>
      <w:pPr>
        <w:tabs>
          <w:tab w:val="left" w:pos="720"/>
        </w:tabs>
        <w:spacing w:line="360" w:lineRule="auto"/>
        <w:ind w:firstLine="600" w:firstLineChars="250"/>
        <w:jc w:val="left"/>
        <w:rPr>
          <w:rFonts w:ascii="宋体" w:hAnsi="宋体"/>
          <w:sz w:val="24"/>
          <w:szCs w:val="24"/>
        </w:rPr>
      </w:pPr>
      <w:r>
        <w:rPr>
          <w:rFonts w:hint="eastAsia" w:ascii="宋体" w:hAnsi="宋体"/>
          <w:sz w:val="24"/>
        </w:rPr>
        <w:t>乙方按合同要求提交成果并协助业主办理好相关工作后，</w:t>
      </w:r>
      <w:r>
        <w:rPr>
          <w:rFonts w:hint="eastAsia" w:ascii="宋体" w:hAnsi="宋体"/>
          <w:sz w:val="24"/>
          <w:szCs w:val="24"/>
        </w:rPr>
        <w:t>提供正式合法有效的增值税专用发票</w:t>
      </w:r>
      <w:r>
        <w:rPr>
          <w:rFonts w:hint="eastAsia" w:ascii="宋体" w:hAnsi="宋体"/>
          <w:sz w:val="24"/>
          <w:szCs w:val="24"/>
          <w:lang w:eastAsia="zh-CN"/>
        </w:rPr>
        <w:t>（</w:t>
      </w:r>
      <w:r>
        <w:rPr>
          <w:rFonts w:hint="eastAsia" w:ascii="宋体" w:hAnsi="宋体"/>
          <w:sz w:val="24"/>
          <w:szCs w:val="24"/>
          <w:lang w:val="en-US" w:eastAsia="zh-CN"/>
        </w:rPr>
        <w:t>税率6%</w:t>
      </w:r>
      <w:r>
        <w:rPr>
          <w:rFonts w:hint="eastAsia" w:ascii="宋体" w:hAnsi="宋体"/>
          <w:sz w:val="24"/>
          <w:szCs w:val="24"/>
          <w:lang w:eastAsia="zh-CN"/>
        </w:rPr>
        <w:t>）</w:t>
      </w:r>
      <w:r>
        <w:rPr>
          <w:rFonts w:hint="eastAsia" w:ascii="宋体" w:hAnsi="宋体"/>
          <w:sz w:val="24"/>
          <w:szCs w:val="24"/>
        </w:rPr>
        <w:t>给甲方，收到发票后15日内甲方应向乙方一次性支付全部费用。</w:t>
      </w:r>
    </w:p>
    <w:p>
      <w:pPr>
        <w:spacing w:line="360" w:lineRule="auto"/>
        <w:ind w:firstLine="482" w:firstLineChars="200"/>
        <w:rPr>
          <w:rFonts w:ascii="Arial"/>
          <w:b/>
          <w:sz w:val="24"/>
          <w:szCs w:val="24"/>
        </w:rPr>
      </w:pPr>
      <w:r>
        <w:rPr>
          <w:rFonts w:hint="eastAsia" w:ascii="Arial"/>
          <w:b/>
          <w:sz w:val="24"/>
          <w:szCs w:val="24"/>
        </w:rPr>
        <w:t>三、其它相关说明：</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1）本项目投标有效期为开标后60天。</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2）投标供应商在递交投标文件时需向招标代理机构缴纳招标文件工本费</w:t>
      </w:r>
      <w:r>
        <w:rPr>
          <w:rFonts w:hint="eastAsia" w:ascii="宋体" w:hAnsi="宋体" w:cs="宋体"/>
          <w:bCs/>
          <w:sz w:val="24"/>
          <w:szCs w:val="24"/>
          <w:u w:val="single"/>
        </w:rPr>
        <w:t>300</w:t>
      </w:r>
      <w:r>
        <w:rPr>
          <w:rFonts w:hint="eastAsia" w:ascii="宋体" w:hAnsi="宋体" w:cs="宋体"/>
          <w:bCs/>
          <w:sz w:val="24"/>
          <w:szCs w:val="24"/>
        </w:rPr>
        <w:t>元，该费用无论中标与否均不予退还。请投标供应商自带并按照要求缴纳，否则，招标人可以拒绝接收其投标文件。</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3）无论投标结果如何，投标人自行承担与投标相应有关的全部费用。</w:t>
      </w:r>
    </w:p>
    <w:p>
      <w:pPr>
        <w:spacing w:line="360" w:lineRule="auto"/>
        <w:jc w:val="center"/>
        <w:rPr>
          <w:rFonts w:ascii="宋体" w:hAnsi="宋体"/>
          <w:b/>
          <w:bCs/>
          <w:sz w:val="44"/>
          <w:szCs w:val="44"/>
        </w:rPr>
      </w:pPr>
      <w:bookmarkStart w:id="7" w:name="_Toc52352447"/>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ascii="宋体" w:hAnsi="宋体"/>
          <w:b/>
          <w:sz w:val="44"/>
          <w:szCs w:val="44"/>
        </w:rPr>
      </w:pPr>
      <w:r>
        <w:rPr>
          <w:rFonts w:hint="eastAsia" w:ascii="宋体" w:hAnsi="宋体"/>
          <w:b/>
          <w:bCs/>
          <w:sz w:val="44"/>
          <w:szCs w:val="44"/>
        </w:rPr>
        <w:t>第三部分   投标人须知</w:t>
      </w:r>
      <w:bookmarkEnd w:id="7"/>
    </w:p>
    <w:p>
      <w:pPr>
        <w:pStyle w:val="3"/>
      </w:pPr>
      <w:bookmarkStart w:id="8" w:name="_Toc458262606"/>
      <w:bookmarkStart w:id="9" w:name="_Toc469579840"/>
      <w:bookmarkStart w:id="10" w:name="_Toc454701373"/>
      <w:bookmarkStart w:id="11" w:name="_Toc20571355"/>
      <w:bookmarkStart w:id="12" w:name="_Toc5578665"/>
      <w:bookmarkStart w:id="13" w:name="_Toc20564521"/>
      <w:bookmarkStart w:id="14" w:name="_Toc20564609"/>
      <w:bookmarkStart w:id="15" w:name="_Toc52352451"/>
      <w:bookmarkStart w:id="16" w:name="_Toc5575602"/>
      <w:bookmarkStart w:id="17" w:name="_Toc20144975"/>
      <w:r>
        <w:rPr>
          <w:rFonts w:hint="eastAsia"/>
        </w:rPr>
        <w:t>一、招标采购文件说明</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1、 招标采购文件由招标方负责解释。</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2、 招标采购文件由下述部分组成：</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第一部分   招标公告</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第二部分   采购项目需求</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第三部分   投标人须知</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第四部分   开评标</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第五部分</w:t>
      </w:r>
      <w:r>
        <w:rPr>
          <w:rFonts w:hint="eastAsia" w:ascii="宋体" w:hAnsi="宋体"/>
          <w:sz w:val="24"/>
          <w:szCs w:val="24"/>
        </w:rPr>
        <w:t xml:space="preserve">   </w:t>
      </w:r>
      <w:r>
        <w:rPr>
          <w:rFonts w:hint="eastAsia" w:ascii="宋体" w:hAnsi="宋体"/>
          <w:sz w:val="24"/>
          <w:szCs w:val="24"/>
          <w:lang w:val="en-GB"/>
        </w:rPr>
        <w:t>合同相关要求</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 xml:space="preserve">第六部分   投标文件格式   </w:t>
      </w:r>
    </w:p>
    <w:p>
      <w:pPr>
        <w:pStyle w:val="3"/>
      </w:pPr>
      <w:r>
        <w:rPr>
          <w:rFonts w:hint="eastAsia"/>
        </w:rPr>
        <w:t>二、招标采购文件的澄清</w:t>
      </w:r>
      <w:bookmarkEnd w:id="8"/>
      <w:bookmarkEnd w:id="9"/>
      <w:bookmarkEnd w:id="10"/>
      <w:r>
        <w:rPr>
          <w:rFonts w:hint="eastAsia"/>
        </w:rPr>
        <w:t>和修改</w:t>
      </w:r>
      <w:bookmarkEnd w:id="11"/>
      <w:bookmarkEnd w:id="12"/>
      <w:bookmarkEnd w:id="13"/>
      <w:bookmarkEnd w:id="14"/>
      <w:bookmarkEnd w:id="15"/>
      <w:bookmarkEnd w:id="16"/>
      <w:bookmarkEnd w:id="17"/>
    </w:p>
    <w:p>
      <w:pPr>
        <w:spacing w:line="288" w:lineRule="auto"/>
        <w:ind w:left="-360" w:firstLine="480" w:firstLineChars="200"/>
        <w:rPr>
          <w:rFonts w:ascii="宋体" w:hAnsi="宋体"/>
          <w:sz w:val="24"/>
          <w:szCs w:val="24"/>
          <w:lang w:val="en-GB"/>
        </w:rPr>
      </w:pPr>
      <w:bookmarkStart w:id="18" w:name="_Toc52352452"/>
      <w:r>
        <w:rPr>
          <w:rFonts w:hint="eastAsia" w:ascii="宋体" w:hAnsi="宋体"/>
          <w:sz w:val="24"/>
          <w:szCs w:val="24"/>
          <w:lang w:val="en-GB"/>
        </w:rPr>
        <w:t>1、供应商领取招标文件后，应仔细检查招标文件的所有内容，如对本次招标文件存在疑问，请将书面询问文件在本项目投标截止时间</w:t>
      </w:r>
      <w:r>
        <w:rPr>
          <w:rFonts w:hint="eastAsia" w:ascii="宋体" w:hAnsi="宋体"/>
          <w:color w:val="0000FF"/>
          <w:sz w:val="24"/>
          <w:szCs w:val="24"/>
        </w:rPr>
        <w:t>5日</w:t>
      </w:r>
      <w:r>
        <w:rPr>
          <w:rFonts w:hint="eastAsia" w:ascii="宋体" w:hAnsi="宋体"/>
          <w:sz w:val="24"/>
          <w:szCs w:val="24"/>
          <w:lang w:val="en-GB"/>
        </w:rPr>
        <w:t>前，送至</w:t>
      </w:r>
      <w:r>
        <w:rPr>
          <w:rFonts w:hint="eastAsia" w:ascii="宋体" w:hAnsi="宋体"/>
          <w:sz w:val="24"/>
          <w:szCs w:val="24"/>
          <w:lang w:val="en-GB" w:eastAsia="zh-CN"/>
        </w:rPr>
        <w:t>国鼎和诚项目管理集团有限公司</w:t>
      </w:r>
      <w:r>
        <w:rPr>
          <w:rFonts w:hint="eastAsia" w:ascii="宋体" w:hAnsi="宋体"/>
          <w:sz w:val="24"/>
          <w:szCs w:val="24"/>
          <w:lang w:val="en-GB"/>
        </w:rPr>
        <w:t>，招标方将做统一答复；如规定时间内未收到任何书面质疑，则视为各投标供应商均理解并接受本招标文件所有内容。同时供应商不得在招标结束后针对招标文件所有内容提出质疑事项。</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3.采购单位有权对发出的招标文件进行必要的澄清或修改。采购单位对招标文件的澄清、修改将构成招标文件的一部分，对所有投标供应商具有约束力。</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4.采购单位可视情取消、延长投标截止时间和开标时间，不负责解释。</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5.投标供应商由于对招标文件的任何推论和误解以及采购单位对有关问题的口头解释所造成的后果，均由投标供应商自负。</w:t>
      </w:r>
    </w:p>
    <w:p>
      <w:pPr>
        <w:spacing w:line="288" w:lineRule="auto"/>
        <w:ind w:left="-360" w:firstLine="480" w:firstLineChars="200"/>
        <w:rPr>
          <w:rFonts w:ascii="宋体" w:hAnsi="宋体"/>
          <w:sz w:val="24"/>
          <w:szCs w:val="24"/>
          <w:lang w:val="en-GB"/>
        </w:rPr>
      </w:pPr>
      <w:r>
        <w:rPr>
          <w:rFonts w:hint="eastAsia" w:ascii="宋体" w:hAnsi="宋体"/>
          <w:sz w:val="24"/>
          <w:szCs w:val="24"/>
          <w:lang w:val="en-GB"/>
        </w:rPr>
        <w:t>6.采购单位视情组织答疑会。</w:t>
      </w:r>
    </w:p>
    <w:p>
      <w:pPr>
        <w:pStyle w:val="3"/>
      </w:pPr>
      <w:r>
        <w:rPr>
          <w:rFonts w:hint="eastAsia"/>
          <w:lang w:val="en-GB"/>
        </w:rPr>
        <w:t>三</w:t>
      </w:r>
      <w:r>
        <w:rPr>
          <w:rFonts w:hint="eastAsia"/>
        </w:rPr>
        <w:t>、投标文件的制作</w:t>
      </w:r>
      <w:bookmarkEnd w:id="18"/>
    </w:p>
    <w:p>
      <w:pPr>
        <w:pStyle w:val="4"/>
        <w:rPr>
          <w:sz w:val="28"/>
        </w:rPr>
      </w:pPr>
      <w:bookmarkStart w:id="19" w:name="_Toc20144977"/>
      <w:bookmarkStart w:id="20" w:name="_Toc5578667"/>
      <w:bookmarkStart w:id="21" w:name="_Toc5575604"/>
      <w:bookmarkStart w:id="22" w:name="_Toc20564611"/>
      <w:bookmarkStart w:id="23" w:name="_Toc20564523"/>
      <w:bookmarkStart w:id="24" w:name="_Toc20571357"/>
      <w:r>
        <w:rPr>
          <w:rFonts w:hint="eastAsia"/>
          <w:sz w:val="28"/>
        </w:rPr>
        <w:t>1、 原则</w:t>
      </w:r>
      <w:bookmarkEnd w:id="19"/>
      <w:bookmarkEnd w:id="20"/>
      <w:bookmarkEnd w:id="21"/>
      <w:bookmarkEnd w:id="22"/>
      <w:bookmarkEnd w:id="23"/>
      <w:bookmarkEnd w:id="24"/>
      <w:r>
        <w:rPr>
          <w:rFonts w:hint="eastAsia"/>
          <w:sz w:val="28"/>
        </w:rPr>
        <w:t>：</w:t>
      </w:r>
    </w:p>
    <w:p>
      <w:pPr>
        <w:ind w:left="-360" w:firstLine="480" w:firstLineChars="200"/>
        <w:rPr>
          <w:rFonts w:ascii="宋体" w:hAnsi="宋体"/>
          <w:sz w:val="24"/>
          <w:szCs w:val="24"/>
        </w:rPr>
      </w:pPr>
      <w:r>
        <w:rPr>
          <w:rFonts w:hint="eastAsia" w:ascii="宋体" w:hAnsi="宋体"/>
          <w:sz w:val="24"/>
          <w:szCs w:val="24"/>
        </w:rPr>
        <w:t>（1）投标人应保证所提供的所有资料的真实性、准确性。</w:t>
      </w:r>
    </w:p>
    <w:p>
      <w:pPr>
        <w:ind w:left="-360" w:firstLine="480" w:firstLineChars="200"/>
        <w:rPr>
          <w:rFonts w:ascii="宋体" w:hAnsi="宋体"/>
          <w:sz w:val="24"/>
          <w:szCs w:val="24"/>
        </w:rPr>
      </w:pPr>
      <w:r>
        <w:rPr>
          <w:rFonts w:hint="eastAsia" w:ascii="宋体" w:hAnsi="宋体"/>
          <w:sz w:val="24"/>
          <w:szCs w:val="24"/>
        </w:rPr>
        <w:t>（2）投标人在招标过程中提供不真实的材料，无论其材料是否重要，采购方都将终止其投标资格，投标人需承担相应的后果及法律责任。</w:t>
      </w:r>
    </w:p>
    <w:p>
      <w:pPr>
        <w:ind w:left="-360" w:firstLine="480" w:firstLineChars="200"/>
        <w:rPr>
          <w:rFonts w:ascii="宋体" w:hAnsi="宋体"/>
          <w:szCs w:val="21"/>
        </w:rPr>
      </w:pPr>
      <w:r>
        <w:rPr>
          <w:rFonts w:hint="eastAsia" w:ascii="宋体" w:hAnsi="宋体"/>
          <w:sz w:val="24"/>
          <w:szCs w:val="24"/>
        </w:rPr>
        <w:t>（3）采购方拒绝接受电报、电话或传真形式的投标文件。</w:t>
      </w:r>
    </w:p>
    <w:p>
      <w:pPr>
        <w:pStyle w:val="4"/>
        <w:rPr>
          <w:sz w:val="28"/>
        </w:rPr>
      </w:pPr>
      <w:r>
        <w:rPr>
          <w:rFonts w:hint="eastAsia"/>
          <w:sz w:val="28"/>
        </w:rPr>
        <w:t>2、 投标文件的组成：见本招标采购文件第六部分“投标文件格式”。</w:t>
      </w:r>
    </w:p>
    <w:p>
      <w:pPr>
        <w:snapToGrid w:val="0"/>
        <w:ind w:firstLine="482" w:firstLineChars="200"/>
        <w:rPr>
          <w:rFonts w:ascii="宋体" w:hAnsi="宋体"/>
          <w:sz w:val="24"/>
          <w:szCs w:val="24"/>
          <w:lang w:val="zh-CN"/>
        </w:rPr>
      </w:pPr>
      <w:r>
        <w:rPr>
          <w:rFonts w:hint="eastAsia" w:ascii="楷体_GB2312" w:hAnsi="宋体" w:eastAsia="楷体_GB2312"/>
          <w:b/>
          <w:sz w:val="24"/>
          <w:szCs w:val="24"/>
        </w:rPr>
        <w:t>特别提示：</w:t>
      </w:r>
      <w:r>
        <w:rPr>
          <w:rFonts w:hint="eastAsia" w:ascii="楷体_GB2312" w:eastAsia="楷体_GB2312"/>
          <w:b/>
          <w:sz w:val="24"/>
          <w:szCs w:val="24"/>
        </w:rPr>
        <w:t>请投标人携带</w:t>
      </w:r>
      <w:r>
        <w:rPr>
          <w:rFonts w:hint="eastAsia" w:ascii="楷体_GB2312" w:eastAsia="楷体_GB2312"/>
          <w:b/>
          <w:kern w:val="0"/>
          <w:sz w:val="24"/>
          <w:szCs w:val="24"/>
        </w:rPr>
        <w:t>相关原件用于备查。</w:t>
      </w:r>
      <w:r>
        <w:rPr>
          <w:rFonts w:hint="eastAsia" w:ascii="宋体" w:hAnsi="宋体" w:cs="宋体"/>
          <w:kern w:val="0"/>
          <w:sz w:val="24"/>
          <w:szCs w:val="24"/>
        </w:rPr>
        <w:t>不能提供原件的，</w:t>
      </w:r>
      <w:r>
        <w:rPr>
          <w:rFonts w:hint="eastAsia" w:ascii="宋体" w:hAnsi="宋体"/>
          <w:sz w:val="24"/>
          <w:szCs w:val="24"/>
        </w:rPr>
        <w:t>则需投标人提供经注册地公证机构的公证书或原发证机构出具的相关证明材料。</w:t>
      </w:r>
      <w:r>
        <w:rPr>
          <w:rFonts w:hint="eastAsia" w:ascii="宋体" w:hAnsi="宋体" w:cs="宋体"/>
          <w:kern w:val="0"/>
          <w:sz w:val="24"/>
          <w:szCs w:val="24"/>
        </w:rPr>
        <w:t>复印件请加盖单位公章。因携带原件不全，由此引起的后果由投标人自负。（须</w:t>
      </w:r>
      <w:r>
        <w:rPr>
          <w:rFonts w:hint="eastAsia" w:ascii="宋体" w:hAnsi="宋体"/>
          <w:bCs/>
          <w:sz w:val="24"/>
          <w:szCs w:val="24"/>
        </w:rPr>
        <w:t>将备查原件放在一个资料袋中，原件资料袋可不密封，但须在资料袋上标明投标单位名称和原件清单目录。</w:t>
      </w:r>
      <w:r>
        <w:rPr>
          <w:rFonts w:hint="eastAsia" w:ascii="宋体" w:hAnsi="宋体" w:cs="宋体"/>
          <w:kern w:val="0"/>
          <w:sz w:val="24"/>
          <w:szCs w:val="24"/>
        </w:rPr>
        <w:t>）</w:t>
      </w:r>
    </w:p>
    <w:p>
      <w:pPr>
        <w:pStyle w:val="4"/>
        <w:rPr>
          <w:sz w:val="28"/>
        </w:rPr>
      </w:pPr>
      <w:r>
        <w:rPr>
          <w:rFonts w:hint="eastAsia"/>
          <w:sz w:val="28"/>
        </w:rPr>
        <w:t>3、 投标文件制作要求：</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（1）投标人应按投标文件组成顺序编写、制作投标文件，并牢固装订成册。投标文件均需采用A4纸（图纸等除外）。投标文件不得行间插字、涂改、增删，如修改错漏处，须经投标文件签署人签字并加盖公章。</w:t>
      </w:r>
    </w:p>
    <w:p>
      <w:pPr>
        <w:spacing w:line="360" w:lineRule="auto"/>
        <w:ind w:left="-360" w:firstLine="480" w:firstLineChars="200"/>
        <w:rPr>
          <w:rFonts w:ascii="宋体" w:hAnsi="宋体"/>
          <w:sz w:val="24"/>
          <w:szCs w:val="24"/>
        </w:rPr>
      </w:pPr>
      <w:r>
        <w:rPr>
          <w:rFonts w:hint="eastAsia" w:ascii="宋体" w:hAnsi="宋体"/>
          <w:sz w:val="24"/>
          <w:szCs w:val="24"/>
          <w:lang w:val="en-GB"/>
        </w:rPr>
        <w:t>（2）</w:t>
      </w:r>
      <w:r>
        <w:rPr>
          <w:rFonts w:hint="eastAsia" w:ascii="宋体" w:hAnsi="宋体"/>
          <w:sz w:val="24"/>
          <w:szCs w:val="24"/>
        </w:rPr>
        <w:t>投标文件正本</w:t>
      </w:r>
      <w:r>
        <w:rPr>
          <w:rFonts w:hint="eastAsia" w:ascii="宋体" w:hAnsi="宋体"/>
          <w:b/>
          <w:bCs/>
          <w:sz w:val="24"/>
          <w:szCs w:val="24"/>
        </w:rPr>
        <w:t>一份</w:t>
      </w:r>
      <w:r>
        <w:rPr>
          <w:rFonts w:hint="eastAsia" w:ascii="宋体" w:hAnsi="宋体"/>
          <w:sz w:val="24"/>
          <w:szCs w:val="24"/>
        </w:rPr>
        <w:t>、副本贰</w:t>
      </w:r>
      <w:r>
        <w:rPr>
          <w:rFonts w:hint="eastAsia" w:ascii="宋体" w:hAnsi="宋体"/>
          <w:b/>
          <w:bCs/>
          <w:sz w:val="24"/>
          <w:szCs w:val="24"/>
        </w:rPr>
        <w:t>份</w:t>
      </w:r>
      <w:r>
        <w:rPr>
          <w:rFonts w:hint="eastAsia" w:ascii="楷体_GB2312" w:hAnsi="宋体" w:eastAsia="楷体_GB2312"/>
          <w:sz w:val="24"/>
          <w:szCs w:val="24"/>
        </w:rPr>
        <w:t>，</w:t>
      </w:r>
      <w:r>
        <w:rPr>
          <w:rFonts w:hint="eastAsia" w:ascii="宋体" w:hAnsi="宋体"/>
          <w:sz w:val="24"/>
          <w:szCs w:val="24"/>
        </w:rPr>
        <w:t>在每一份投标文件上要明确标注投标人</w:t>
      </w:r>
      <w:r>
        <w:rPr>
          <w:rFonts w:hint="eastAsia" w:ascii="宋体" w:hAnsi="宋体"/>
          <w:sz w:val="24"/>
          <w:szCs w:val="24"/>
          <w:lang w:val="zh-CN"/>
        </w:rPr>
        <w:t>全称、</w:t>
      </w:r>
      <w:r>
        <w:rPr>
          <w:rFonts w:hint="eastAsia" w:ascii="宋体" w:hAnsi="宋体"/>
          <w:sz w:val="24"/>
          <w:szCs w:val="24"/>
        </w:rPr>
        <w:t>“正本”、“副本”字样。一旦正本和副本内容有差异，以正本为准。</w:t>
      </w:r>
    </w:p>
    <w:p>
      <w:pPr>
        <w:spacing w:line="360" w:lineRule="auto"/>
        <w:ind w:left="-360" w:firstLine="480" w:firstLineChars="200"/>
        <w:rPr>
          <w:rFonts w:ascii="宋体" w:hAnsi="宋体"/>
          <w:sz w:val="24"/>
          <w:szCs w:val="24"/>
          <w:lang w:val="en-GB"/>
        </w:rPr>
      </w:pPr>
      <w:r>
        <w:rPr>
          <w:rFonts w:hint="eastAsia" w:ascii="宋体" w:hAnsi="宋体"/>
          <w:sz w:val="24"/>
          <w:szCs w:val="24"/>
        </w:rPr>
        <w:t>（3）</w:t>
      </w:r>
      <w:r>
        <w:rPr>
          <w:rFonts w:hint="eastAsia" w:ascii="宋体" w:hAnsi="宋体"/>
          <w:b/>
          <w:color w:val="FF0000"/>
          <w:sz w:val="24"/>
          <w:szCs w:val="24"/>
        </w:rPr>
        <w:t>报价一览表一份需单独另行密封</w:t>
      </w:r>
      <w:r>
        <w:rPr>
          <w:rFonts w:hint="eastAsia" w:ascii="宋体" w:hAnsi="宋体"/>
          <w:sz w:val="24"/>
          <w:szCs w:val="24"/>
        </w:rPr>
        <w:t>，投标报价不得出现于投标文件的正本或副本。</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（4）</w:t>
      </w:r>
      <w:r>
        <w:rPr>
          <w:rFonts w:hint="eastAsia" w:ascii="宋体" w:hAnsi="宋体"/>
          <w:sz w:val="24"/>
          <w:szCs w:val="24"/>
        </w:rPr>
        <w:t>投标文件正本须打印并由法定代表人或授权代表签字并加盖单位公章，副本可复印。</w:t>
      </w:r>
    </w:p>
    <w:p>
      <w:pPr>
        <w:spacing w:line="360" w:lineRule="auto"/>
        <w:ind w:left="-360" w:firstLine="480" w:firstLineChars="200"/>
        <w:rPr>
          <w:rFonts w:ascii="宋体" w:hAnsi="宋体"/>
          <w:sz w:val="24"/>
          <w:szCs w:val="24"/>
        </w:rPr>
      </w:pPr>
      <w:r>
        <w:rPr>
          <w:rFonts w:hint="eastAsia" w:ascii="宋体" w:hAnsi="宋体"/>
          <w:sz w:val="24"/>
          <w:szCs w:val="24"/>
        </w:rPr>
        <w:t>（5）投标人应将本项目投标文件密封。</w:t>
      </w:r>
    </w:p>
    <w:p>
      <w:pPr>
        <w:spacing w:line="360" w:lineRule="auto"/>
        <w:ind w:left="-360" w:firstLine="480" w:firstLineChars="200"/>
        <w:rPr>
          <w:rFonts w:ascii="宋体" w:hAnsi="宋体"/>
          <w:sz w:val="24"/>
          <w:szCs w:val="24"/>
        </w:rPr>
      </w:pPr>
      <w:r>
        <w:rPr>
          <w:rFonts w:hint="eastAsia" w:ascii="宋体" w:hAnsi="宋体"/>
          <w:sz w:val="24"/>
          <w:szCs w:val="24"/>
        </w:rPr>
        <w:t>（6）所有密封文件封套正面须标明项目名称、投标单位名称、边缝处加盖单位骑缝章或骑缝签字，</w:t>
      </w:r>
      <w:r>
        <w:rPr>
          <w:rFonts w:hint="eastAsia" w:ascii="宋体" w:hAnsi="宋体"/>
          <w:sz w:val="24"/>
          <w:szCs w:val="24"/>
          <w:highlight w:val="red"/>
        </w:rPr>
        <w:t>并注明于开标前不得启封</w:t>
      </w:r>
      <w:r>
        <w:rPr>
          <w:rFonts w:hint="eastAsia" w:ascii="宋体" w:hAnsi="宋体"/>
          <w:sz w:val="24"/>
          <w:szCs w:val="24"/>
        </w:rPr>
        <w:t>。如果投标供应商未加写标记，招标方对投标文件的误投和提前启封不负责任。</w:t>
      </w:r>
    </w:p>
    <w:p>
      <w:pPr>
        <w:pStyle w:val="4"/>
        <w:rPr>
          <w:sz w:val="28"/>
        </w:rPr>
      </w:pPr>
      <w:r>
        <w:rPr>
          <w:rFonts w:hint="eastAsia"/>
          <w:sz w:val="28"/>
        </w:rPr>
        <w:t>4、 投标报价</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（1）投标报价应包括：本项目及</w:t>
      </w:r>
      <w:r>
        <w:rPr>
          <w:rFonts w:hint="eastAsia"/>
          <w:sz w:val="24"/>
          <w:szCs w:val="24"/>
        </w:rPr>
        <w:t>相关服务的全部费用（含专家评审费等一切费用）。</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（2）投标方免费提供的项目，也应报价并注明免费，不计入报价总价。</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（3）投标人应对招标文件内所要采购的全部内容进行报价，只投其中部分内容者，其投标书将被拒绝。本项目将进行现场最终报价，请做好现场报价的准备。</w:t>
      </w:r>
    </w:p>
    <w:p>
      <w:pPr>
        <w:spacing w:line="288" w:lineRule="auto"/>
        <w:ind w:left="-360" w:firstLine="480" w:firstLineChars="200"/>
        <w:rPr>
          <w:rFonts w:ascii="宋体" w:hAnsi="宋体"/>
          <w:color w:val="FF0000"/>
          <w:sz w:val="24"/>
          <w:szCs w:val="24"/>
          <w:lang w:val="en-GB"/>
        </w:rPr>
      </w:pPr>
      <w:r>
        <w:rPr>
          <w:rFonts w:hint="eastAsia" w:ascii="宋体" w:hAnsi="宋体"/>
          <w:color w:val="FF0000"/>
          <w:sz w:val="24"/>
          <w:szCs w:val="24"/>
        </w:rPr>
        <w:t>（4）</w:t>
      </w:r>
      <w:r>
        <w:rPr>
          <w:rFonts w:hint="eastAsia" w:ascii="宋体" w:hAnsi="宋体" w:cs="宋体"/>
          <w:color w:val="FF0000"/>
          <w:sz w:val="24"/>
          <w:szCs w:val="24"/>
        </w:rPr>
        <w:t>本项目最高限价为人民币</w:t>
      </w:r>
      <w:r>
        <w:rPr>
          <w:rFonts w:hint="eastAsia" w:ascii="宋体" w:hAnsi="宋体" w:cs="宋体"/>
          <w:color w:val="FF0000"/>
          <w:sz w:val="24"/>
          <w:szCs w:val="24"/>
          <w:u w:val="single"/>
          <w:lang w:val="en-US" w:eastAsia="zh-CN"/>
        </w:rPr>
        <w:t>5</w:t>
      </w:r>
      <w:r>
        <w:rPr>
          <w:rFonts w:hint="eastAsia" w:ascii="宋体" w:hAnsi="宋体" w:cs="宋体"/>
          <w:color w:val="FF0000"/>
          <w:sz w:val="24"/>
          <w:szCs w:val="24"/>
        </w:rPr>
        <w:t>万元。</w:t>
      </w:r>
    </w:p>
    <w:p>
      <w:pPr>
        <w:pStyle w:val="4"/>
        <w:rPr>
          <w:rFonts w:ascii="宋体" w:hAnsi="宋体" w:eastAsia="宋体"/>
          <w:b w:val="0"/>
          <w:sz w:val="22"/>
          <w:szCs w:val="28"/>
          <w:lang w:val="en-GB"/>
        </w:rPr>
      </w:pPr>
      <w:r>
        <w:rPr>
          <w:rFonts w:hint="eastAsia"/>
          <w:sz w:val="28"/>
        </w:rPr>
        <w:t>5、</w:t>
      </w:r>
      <w:r>
        <w:rPr>
          <w:rFonts w:hint="eastAsia"/>
          <w:color w:val="000000"/>
          <w:sz w:val="28"/>
        </w:rPr>
        <w:t>保证金</w:t>
      </w:r>
    </w:p>
    <w:p>
      <w:pPr>
        <w:snapToGrid w:val="0"/>
        <w:spacing w:line="300" w:lineRule="auto"/>
        <w:ind w:firstLine="480" w:firstLineChars="200"/>
        <w:rPr>
          <w:sz w:val="24"/>
          <w:szCs w:val="24"/>
          <w:lang w:val="en-GB"/>
        </w:rPr>
      </w:pPr>
      <w:r>
        <w:rPr>
          <w:rFonts w:hint="eastAsia"/>
          <w:sz w:val="24"/>
          <w:szCs w:val="24"/>
          <w:lang w:val="en-GB"/>
        </w:rPr>
        <w:t>履约保证金为中标价的</w:t>
      </w:r>
      <w:r>
        <w:rPr>
          <w:rFonts w:hint="eastAsia"/>
          <w:sz w:val="24"/>
          <w:szCs w:val="24"/>
          <w:highlight w:val="yellow"/>
          <w:lang w:val="en-GB"/>
        </w:rPr>
        <w:t>5%</w:t>
      </w:r>
      <w:r>
        <w:rPr>
          <w:rFonts w:hint="eastAsia"/>
          <w:sz w:val="24"/>
          <w:szCs w:val="24"/>
          <w:lang w:val="en-GB"/>
        </w:rPr>
        <w:t>，由中标供应商转入</w:t>
      </w:r>
      <w:r>
        <w:rPr>
          <w:rFonts w:hint="eastAsia"/>
          <w:sz w:val="24"/>
          <w:szCs w:val="24"/>
        </w:rPr>
        <w:t>指定账户</w:t>
      </w:r>
      <w:r>
        <w:rPr>
          <w:rFonts w:hint="eastAsia"/>
          <w:sz w:val="24"/>
          <w:szCs w:val="24"/>
          <w:lang w:val="en-GB"/>
        </w:rPr>
        <w:t>，在办理中标通知书前提交。全部项目完成后</w:t>
      </w:r>
      <w:r>
        <w:rPr>
          <w:rFonts w:hint="eastAsia"/>
          <w:sz w:val="24"/>
          <w:szCs w:val="24"/>
        </w:rPr>
        <w:t>办理合同履约金退还手续</w:t>
      </w:r>
      <w:r>
        <w:rPr>
          <w:rFonts w:hint="eastAsia"/>
          <w:sz w:val="24"/>
          <w:szCs w:val="24"/>
          <w:lang w:val="en-GB"/>
        </w:rPr>
        <w:t>。</w:t>
      </w:r>
    </w:p>
    <w:p>
      <w:pPr>
        <w:pStyle w:val="3"/>
        <w:rPr>
          <w:lang w:val="en-GB"/>
        </w:rPr>
      </w:pPr>
      <w:r>
        <w:rPr>
          <w:rFonts w:hint="eastAsia"/>
          <w:lang w:val="en-GB"/>
        </w:rPr>
        <w:t>四、投标文件的递交</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1、招标方于开标地点在</w:t>
      </w:r>
      <w:r>
        <w:rPr>
          <w:rFonts w:hint="eastAsia" w:ascii="宋体" w:hAnsi="宋体"/>
          <w:sz w:val="24"/>
          <w:szCs w:val="24"/>
          <w:u w:val="single"/>
          <w:lang w:val="en-GB"/>
        </w:rPr>
        <w:t>投标截止时间前半小时内接受标书</w:t>
      </w:r>
      <w:r>
        <w:rPr>
          <w:rFonts w:hint="eastAsia" w:ascii="宋体" w:hAnsi="宋体"/>
          <w:sz w:val="24"/>
          <w:szCs w:val="24"/>
          <w:lang w:val="en-GB"/>
        </w:rPr>
        <w:t>。</w:t>
      </w:r>
    </w:p>
    <w:p>
      <w:pPr>
        <w:spacing w:line="360" w:lineRule="auto"/>
        <w:ind w:left="-360" w:firstLine="480" w:firstLineChars="200"/>
        <w:rPr>
          <w:rFonts w:ascii="宋体" w:hAnsi="宋体"/>
          <w:sz w:val="24"/>
          <w:szCs w:val="24"/>
          <w:lang w:val="en-GB"/>
        </w:rPr>
      </w:pPr>
      <w:r>
        <w:rPr>
          <w:rFonts w:hint="eastAsia" w:ascii="宋体" w:hAnsi="宋体"/>
          <w:sz w:val="24"/>
          <w:szCs w:val="24"/>
        </w:rPr>
        <w:t>2、</w:t>
      </w:r>
      <w:r>
        <w:rPr>
          <w:rFonts w:hint="eastAsia" w:ascii="宋体" w:hAnsi="宋体"/>
          <w:sz w:val="24"/>
          <w:szCs w:val="24"/>
          <w:lang w:val="en-GB"/>
        </w:rPr>
        <w:t>投标人</w:t>
      </w:r>
      <w:r>
        <w:rPr>
          <w:rFonts w:hint="eastAsia" w:ascii="宋体" w:hAnsi="宋体"/>
          <w:sz w:val="24"/>
          <w:szCs w:val="24"/>
        </w:rPr>
        <w:t>递交投标文件的方式为专人当面递交的方式。</w:t>
      </w:r>
    </w:p>
    <w:p>
      <w:pPr>
        <w:spacing w:line="360" w:lineRule="auto"/>
        <w:ind w:left="-360" w:firstLine="480" w:firstLineChars="200"/>
        <w:rPr>
          <w:rFonts w:ascii="宋体" w:hAnsi="宋体"/>
          <w:sz w:val="24"/>
          <w:szCs w:val="24"/>
          <w:lang w:val="en-GB"/>
        </w:rPr>
      </w:pPr>
      <w:r>
        <w:rPr>
          <w:rFonts w:hint="eastAsia" w:ascii="宋体" w:hAnsi="宋体"/>
          <w:sz w:val="24"/>
          <w:szCs w:val="24"/>
        </w:rPr>
        <w:t>3</w:t>
      </w:r>
      <w:r>
        <w:rPr>
          <w:rFonts w:hint="eastAsia" w:ascii="宋体" w:hAnsi="宋体"/>
          <w:sz w:val="24"/>
          <w:szCs w:val="24"/>
          <w:lang w:val="en-GB"/>
        </w:rPr>
        <w:t>、招标方将拒绝接收递交时间、密封情况等不符合要求的投标文件。</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4、投标文件填写字迹必须清楚、工整，对不同文字文本投标文件的解释发生异议的，以中文文本为准。</w:t>
      </w:r>
    </w:p>
    <w:p>
      <w:pPr>
        <w:pStyle w:val="3"/>
        <w:rPr>
          <w:rFonts w:ascii="仿宋_GB2312" w:eastAsia="仿宋_GB2312"/>
          <w:b w:val="0"/>
        </w:rPr>
      </w:pPr>
      <w:r>
        <w:rPr>
          <w:rFonts w:hint="eastAsia"/>
          <w:lang w:val="en-GB"/>
        </w:rPr>
        <w:t>五、无效投标的情形</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发生下列情况之一的投标文件被视为无效：</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1．投标报价超出项目最高限价的；</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2．由于包装不妥，在送交途中严重破损或失散的投标文件；</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3．未按照招标文件要求盖章、</w:t>
      </w:r>
      <w:r>
        <w:rPr>
          <w:rFonts w:hint="eastAsia" w:ascii="宋体" w:hAnsi="宋体"/>
          <w:sz w:val="24"/>
          <w:szCs w:val="24"/>
        </w:rPr>
        <w:t>签署姓名</w:t>
      </w:r>
      <w:r>
        <w:rPr>
          <w:rFonts w:hint="eastAsia" w:ascii="宋体" w:hAnsi="宋体"/>
          <w:sz w:val="24"/>
          <w:szCs w:val="24"/>
          <w:lang w:val="en-GB"/>
        </w:rPr>
        <w:t>；未装订或未按照招标文件规定的数量进行制作、未按照招标文件规定要求密封；投标承诺函、法定代表人授权书等有涂改的；</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4．未能提供合格的资格文件；</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5．投标人未对招标文件内所要采购的全部内容进行报价的；</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6．与招标文件有重大偏离的或未能实质性响应技术商务要求的；</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7．投标保证金未按规定交纳或不足的；</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8．开标时投标供应商授权代表未到开标现场或授权代表不能提供相应身份证明的；</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9．投标供应商在投标活动中提供任何虚假材料或从事其他违法活动的；</w:t>
      </w:r>
    </w:p>
    <w:p>
      <w:pPr>
        <w:spacing w:line="360" w:lineRule="auto"/>
        <w:ind w:left="-360" w:firstLine="480" w:firstLineChars="200"/>
        <w:rPr>
          <w:rFonts w:ascii="宋体" w:hAnsi="宋体"/>
          <w:sz w:val="24"/>
          <w:szCs w:val="24"/>
          <w:lang w:val="en-GB"/>
        </w:rPr>
      </w:pPr>
      <w:r>
        <w:rPr>
          <w:rFonts w:hint="eastAsia" w:ascii="宋体" w:hAnsi="宋体"/>
          <w:sz w:val="24"/>
          <w:szCs w:val="24"/>
          <w:lang w:val="en-GB"/>
        </w:rPr>
        <w:t>10．评标委员会认为其他不合理情况的；</w:t>
      </w:r>
    </w:p>
    <w:p>
      <w:pPr>
        <w:spacing w:line="360" w:lineRule="auto"/>
        <w:ind w:left="-360" w:firstLine="480" w:firstLineChars="200"/>
        <w:rPr>
          <w:rFonts w:ascii="宋体" w:hAnsi="宋体"/>
          <w:sz w:val="24"/>
          <w:szCs w:val="24"/>
        </w:rPr>
      </w:pPr>
      <w:r>
        <w:rPr>
          <w:rFonts w:hint="eastAsia" w:ascii="宋体" w:hAnsi="宋体"/>
          <w:sz w:val="24"/>
          <w:szCs w:val="24"/>
          <w:lang w:val="en-GB"/>
        </w:rPr>
        <w:t>11．不符合法律、法规和本招标文件规定的其他实质性要求的。</w:t>
      </w:r>
    </w:p>
    <w:p>
      <w:pPr>
        <w:pStyle w:val="4"/>
        <w:jc w:val="center"/>
        <w:rPr>
          <w:rFonts w:ascii="Arial" w:hAnsi="Arial"/>
          <w:sz w:val="28"/>
          <w:szCs w:val="28"/>
          <w:lang w:val="en-GB"/>
        </w:rPr>
      </w:pPr>
      <w:r>
        <w:rPr>
          <w:rFonts w:hint="eastAsia" w:ascii="Arial" w:hAnsi="Arial"/>
          <w:sz w:val="28"/>
          <w:szCs w:val="28"/>
          <w:lang w:val="en-GB"/>
        </w:rPr>
        <w:t>六、变更为其他方式采购的情形</w:t>
      </w:r>
    </w:p>
    <w:p>
      <w:pPr>
        <w:pStyle w:val="2"/>
        <w:rPr>
          <w:rFonts w:hint="eastAsia" w:ascii="宋体" w:hAnsi="宋体"/>
          <w:sz w:val="24"/>
          <w:szCs w:val="24"/>
          <w:u w:val="single"/>
        </w:rPr>
      </w:pPr>
      <w:r>
        <w:rPr>
          <w:rFonts w:hint="eastAsia" w:ascii="宋体" w:hAnsi="宋体"/>
          <w:sz w:val="24"/>
          <w:szCs w:val="24"/>
          <w:u w:val="single"/>
        </w:rPr>
        <w:t>如本次招标投标资格审查合格单位不满三家，采取下列方法确定中标候选人：</w:t>
      </w:r>
    </w:p>
    <w:p>
      <w:pPr>
        <w:pStyle w:val="2"/>
        <w:rPr>
          <w:rFonts w:hint="eastAsia" w:ascii="宋体" w:hAnsi="宋体"/>
          <w:sz w:val="24"/>
          <w:szCs w:val="24"/>
          <w:u w:val="single"/>
        </w:rPr>
      </w:pPr>
      <w:r>
        <w:rPr>
          <w:rFonts w:hint="eastAsia" w:ascii="宋体" w:hAnsi="宋体"/>
          <w:sz w:val="24"/>
          <w:szCs w:val="24"/>
          <w:u w:val="single"/>
        </w:rPr>
        <w:t>（1）当承诺响应招标文件的投标单位只有2家时，以报价低的为第一中标候选人；</w:t>
      </w:r>
    </w:p>
    <w:p>
      <w:pPr>
        <w:pStyle w:val="2"/>
        <w:rPr>
          <w:rFonts w:hint="eastAsia" w:ascii="宋体" w:hAnsi="宋体"/>
          <w:sz w:val="24"/>
          <w:szCs w:val="24"/>
          <w:u w:val="single"/>
        </w:rPr>
      </w:pPr>
      <w:r>
        <w:rPr>
          <w:rFonts w:hint="eastAsia" w:ascii="宋体" w:hAnsi="宋体"/>
          <w:sz w:val="24"/>
          <w:szCs w:val="24"/>
          <w:u w:val="single"/>
        </w:rPr>
        <w:t>（2）当承诺响应招标文件的投标单位只有1家时，招标人将直接进行商务谈判确定中标候选人及中标价；</w:t>
      </w:r>
    </w:p>
    <w:p>
      <w:pPr>
        <w:pStyle w:val="2"/>
      </w:pPr>
      <w:r>
        <w:rPr>
          <w:rFonts w:hint="eastAsia" w:ascii="宋体" w:hAnsi="宋体"/>
          <w:sz w:val="24"/>
          <w:szCs w:val="24"/>
          <w:u w:val="single"/>
        </w:rPr>
        <w:t>（3）当没有承诺响应招标文件的投标单位投标时，招标人将另行研究招标方式确定中标候选人。</w:t>
      </w:r>
    </w:p>
    <w:p>
      <w:pPr>
        <w:spacing w:line="360" w:lineRule="auto"/>
        <w:jc w:val="center"/>
        <w:rPr>
          <w:rFonts w:ascii="宋体" w:hAnsi="宋体"/>
          <w:b/>
          <w:sz w:val="44"/>
          <w:szCs w:val="44"/>
        </w:rPr>
      </w:pPr>
      <w:r>
        <w:rPr>
          <w:rFonts w:hint="eastAsia" w:ascii="宋体" w:hAnsi="宋体"/>
          <w:b/>
          <w:bCs/>
          <w:sz w:val="44"/>
          <w:szCs w:val="44"/>
        </w:rPr>
        <w:t>第四部分   开评标</w:t>
      </w:r>
    </w:p>
    <w:p>
      <w:pPr>
        <w:pStyle w:val="3"/>
      </w:pPr>
      <w:r>
        <w:rPr>
          <w:rFonts w:hint="eastAsia"/>
        </w:rPr>
        <w:t>一、开评标程序</w:t>
      </w:r>
    </w:p>
    <w:p>
      <w:pPr>
        <w:pStyle w:val="4"/>
        <w:spacing w:line="360" w:lineRule="auto"/>
        <w:rPr>
          <w:sz w:val="28"/>
        </w:rPr>
      </w:pPr>
      <w:r>
        <w:rPr>
          <w:rFonts w:hint="eastAsia"/>
          <w:sz w:val="28"/>
        </w:rPr>
        <w:t>1.招标人组织开标</w:t>
      </w:r>
    </w:p>
    <w:p>
      <w:pPr>
        <w:spacing w:line="360" w:lineRule="auto"/>
        <w:ind w:left="-360" w:firstLine="480" w:firstLineChars="200"/>
        <w:rPr>
          <w:rFonts w:ascii="宋体" w:hAnsi="宋体"/>
          <w:sz w:val="24"/>
          <w:szCs w:val="24"/>
        </w:rPr>
      </w:pPr>
      <w:r>
        <w:rPr>
          <w:rFonts w:hint="eastAsia" w:ascii="宋体" w:hAnsi="宋体"/>
          <w:sz w:val="24"/>
          <w:szCs w:val="24"/>
        </w:rPr>
        <w:t>(1）招标方在招标文件规定的时间和地点公开开标，投标人的法定代表人或授权代表须持有效身份证参加开标会。</w:t>
      </w:r>
    </w:p>
    <w:p>
      <w:pPr>
        <w:spacing w:line="360" w:lineRule="auto"/>
        <w:ind w:left="-360" w:firstLine="480" w:firstLineChars="200"/>
        <w:rPr>
          <w:rFonts w:ascii="宋体" w:hAnsi="宋体"/>
          <w:sz w:val="24"/>
          <w:szCs w:val="24"/>
        </w:rPr>
      </w:pPr>
      <w:r>
        <w:rPr>
          <w:rFonts w:hint="eastAsia" w:ascii="宋体" w:hAnsi="宋体"/>
          <w:sz w:val="24"/>
          <w:szCs w:val="24"/>
        </w:rPr>
        <w:t>(2)开标期间，投标供应商法定代表人或授权代表必须在场，负责解答有关事宜。</w:t>
      </w:r>
    </w:p>
    <w:p>
      <w:pPr>
        <w:spacing w:line="360" w:lineRule="auto"/>
        <w:ind w:left="-360" w:firstLine="480" w:firstLineChars="200"/>
        <w:rPr>
          <w:rFonts w:ascii="宋体" w:hAnsi="宋体"/>
          <w:sz w:val="24"/>
          <w:szCs w:val="24"/>
          <w:lang w:val="en-GB"/>
        </w:rPr>
      </w:pPr>
      <w:r>
        <w:rPr>
          <w:rFonts w:hint="eastAsia" w:ascii="宋体" w:hAnsi="宋体"/>
          <w:sz w:val="24"/>
          <w:szCs w:val="24"/>
        </w:rPr>
        <w:t>(3)</w:t>
      </w:r>
      <w:r>
        <w:rPr>
          <w:rFonts w:hint="eastAsia" w:ascii="宋体" w:hAnsi="宋体"/>
          <w:sz w:val="24"/>
          <w:szCs w:val="24"/>
          <w:lang w:val="en-GB"/>
        </w:rPr>
        <w:t>凡在投标、开标过程中，招标人已提示是否有异议的事项，投标人当时没有提出异议的，事后投标人不得针对上述事项提出质疑。</w:t>
      </w:r>
    </w:p>
    <w:p>
      <w:pPr>
        <w:spacing w:line="360" w:lineRule="auto"/>
        <w:ind w:left="-360"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val="en-GB"/>
        </w:rPr>
        <w:t>在投标、评标过程中，如果投标人联合故意抬高报价或出现其他不正当行为，招标人有权中止投标或评标。</w:t>
      </w:r>
    </w:p>
    <w:p>
      <w:pPr>
        <w:snapToGrid w:val="0"/>
        <w:spacing w:line="360" w:lineRule="auto"/>
        <w:rPr>
          <w:rFonts w:ascii="宋体" w:hAnsi="宋体"/>
          <w:szCs w:val="21"/>
        </w:rPr>
      </w:pPr>
      <w:r>
        <w:rPr>
          <w:rFonts w:hint="eastAsia" w:eastAsia="黑体"/>
          <w:b/>
          <w:sz w:val="28"/>
        </w:rPr>
        <w:t>2.评委会</w:t>
      </w:r>
      <w:r>
        <w:rPr>
          <w:rFonts w:hint="eastAsia" w:ascii="宋体" w:hAnsi="宋体"/>
          <w:sz w:val="24"/>
          <w:szCs w:val="24"/>
        </w:rPr>
        <w:t>由采购单位代表及相关领域的专家组成，对投标文件进行审查、质疑、评估、比较。评委会按照公平、公正、择优的原则进行独立评标。</w:t>
      </w:r>
    </w:p>
    <w:p>
      <w:pPr>
        <w:snapToGrid w:val="0"/>
        <w:spacing w:line="360" w:lineRule="auto"/>
        <w:rPr>
          <w:rFonts w:ascii="宋体" w:hAnsi="宋体"/>
          <w:b/>
          <w:sz w:val="22"/>
          <w:szCs w:val="28"/>
        </w:rPr>
      </w:pPr>
      <w:r>
        <w:rPr>
          <w:rFonts w:hint="eastAsia" w:ascii="宋体" w:hAnsi="宋体"/>
          <w:b/>
          <w:sz w:val="22"/>
          <w:szCs w:val="28"/>
        </w:rPr>
        <w:t xml:space="preserve">(1)评审内容     </w:t>
      </w:r>
    </w:p>
    <w:p>
      <w:pPr>
        <w:snapToGrid w:val="0"/>
        <w:spacing w:line="360" w:lineRule="auto"/>
        <w:ind w:firstLine="480" w:firstLineChars="200"/>
        <w:rPr>
          <w:rFonts w:ascii="宋体" w:hAnsi="宋体"/>
          <w:sz w:val="22"/>
          <w:szCs w:val="28"/>
        </w:rPr>
      </w:pPr>
      <w:r>
        <w:rPr>
          <w:rFonts w:hint="eastAsia" w:ascii="宋体" w:hAnsi="宋体"/>
          <w:sz w:val="24"/>
          <w:szCs w:val="24"/>
        </w:rPr>
        <w:t>投标人的投标资格；投标文件是否完整；投标文件是否恰当地签署；是否作出实质性响应；是否有计算错误。</w:t>
      </w:r>
      <w:r>
        <w:rPr>
          <w:rFonts w:hint="eastAsia" w:ascii="宋体" w:hAnsi="宋体"/>
          <w:b/>
          <w:sz w:val="22"/>
          <w:szCs w:val="28"/>
        </w:rPr>
        <w:t>评委评标只根据投标文件本身，而不寻求外部证据。</w:t>
      </w:r>
    </w:p>
    <w:p>
      <w:pPr>
        <w:snapToGrid w:val="0"/>
        <w:spacing w:line="360" w:lineRule="auto"/>
        <w:rPr>
          <w:rFonts w:ascii="宋体" w:hAnsi="宋体"/>
          <w:b/>
          <w:bCs/>
          <w:sz w:val="22"/>
          <w:szCs w:val="28"/>
        </w:rPr>
      </w:pPr>
      <w:r>
        <w:rPr>
          <w:rFonts w:hint="eastAsia" w:ascii="宋体" w:hAnsi="宋体"/>
          <w:b/>
          <w:bCs/>
          <w:sz w:val="22"/>
          <w:szCs w:val="28"/>
        </w:rPr>
        <w:t>（2）相应的规定</w:t>
      </w:r>
    </w:p>
    <w:p>
      <w:pPr>
        <w:snapToGrid w:val="0"/>
        <w:spacing w:line="360" w:lineRule="auto"/>
        <w:ind w:firstLine="480" w:firstLineChars="200"/>
        <w:rPr>
          <w:rFonts w:ascii="宋体" w:hAnsi="宋体"/>
          <w:szCs w:val="21"/>
        </w:rPr>
      </w:pPr>
      <w:r>
        <w:rPr>
          <w:rFonts w:hint="eastAsia" w:ascii="宋体" w:hAnsi="宋体"/>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napToGrid w:val="0"/>
        <w:spacing w:line="360" w:lineRule="auto"/>
        <w:rPr>
          <w:rFonts w:ascii="宋体" w:hAnsi="宋体"/>
          <w:b/>
          <w:bCs/>
          <w:sz w:val="22"/>
          <w:szCs w:val="28"/>
        </w:rPr>
      </w:pPr>
      <w:r>
        <w:rPr>
          <w:rFonts w:hint="eastAsia" w:ascii="宋体" w:hAnsi="宋体"/>
          <w:b/>
          <w:sz w:val="22"/>
          <w:szCs w:val="28"/>
        </w:rPr>
        <w:t>（3） 陈述、演示、</w:t>
      </w:r>
      <w:r>
        <w:rPr>
          <w:rFonts w:hint="eastAsia" w:ascii="宋体" w:hAnsi="宋体"/>
          <w:b/>
          <w:bCs/>
          <w:sz w:val="22"/>
          <w:szCs w:val="28"/>
        </w:rPr>
        <w:t>答疑、澄清</w:t>
      </w:r>
    </w:p>
    <w:p>
      <w:pPr>
        <w:snapToGrid w:val="0"/>
        <w:spacing w:line="360" w:lineRule="auto"/>
        <w:ind w:firstLine="480" w:firstLineChars="200"/>
        <w:rPr>
          <w:rFonts w:ascii="宋体" w:hAnsi="宋体"/>
          <w:sz w:val="24"/>
          <w:szCs w:val="24"/>
        </w:rPr>
      </w:pPr>
      <w:r>
        <w:rPr>
          <w:rFonts w:hint="eastAsia" w:ascii="宋体" w:hAnsi="宋体"/>
          <w:sz w:val="24"/>
          <w:szCs w:val="24"/>
        </w:rPr>
        <w:t>如评委会认为有必要，投标人按评委会的要求作陈述、演示、答疑及澄清其投标内容。时间由评委会掌握。重要澄清答复应是书面的，但不得对投标内容进行实质性修改。</w:t>
      </w:r>
    </w:p>
    <w:p>
      <w:pPr>
        <w:pStyle w:val="4"/>
        <w:spacing w:line="360" w:lineRule="auto"/>
        <w:rPr>
          <w:sz w:val="28"/>
        </w:rPr>
      </w:pPr>
      <w:r>
        <w:rPr>
          <w:rFonts w:hint="eastAsia"/>
          <w:sz w:val="28"/>
        </w:rPr>
        <w:t>3.中标通知</w:t>
      </w:r>
    </w:p>
    <w:p>
      <w:pPr>
        <w:snapToGrid w:val="0"/>
        <w:spacing w:line="360" w:lineRule="auto"/>
        <w:ind w:firstLine="480" w:firstLineChars="200"/>
        <w:rPr>
          <w:rFonts w:ascii="宋体" w:hAnsi="宋体"/>
          <w:sz w:val="24"/>
          <w:szCs w:val="24"/>
          <w:lang w:val="en-GB"/>
        </w:rPr>
      </w:pPr>
      <w:r>
        <w:rPr>
          <w:rFonts w:hint="eastAsia" w:ascii="宋体" w:hAnsi="宋体"/>
          <w:sz w:val="24"/>
          <w:szCs w:val="24"/>
          <w:lang w:val="en-GB"/>
        </w:rPr>
        <w:t>（1）中标结果确定后，将在指定媒体上公示。公示期满，如无异议的，将向中标方签发《中标通知书》，《中标通知书》一经发出，即具有法律效力。采购人和成交供应商依法承担法律责任。</w:t>
      </w:r>
    </w:p>
    <w:p>
      <w:pPr>
        <w:snapToGrid w:val="0"/>
        <w:spacing w:line="360" w:lineRule="auto"/>
        <w:ind w:firstLine="480" w:firstLineChars="200"/>
        <w:rPr>
          <w:rFonts w:ascii="宋体" w:hAnsi="宋体"/>
          <w:szCs w:val="21"/>
          <w:lang w:val="en-GB"/>
        </w:rPr>
      </w:pPr>
      <w:r>
        <w:rPr>
          <w:rFonts w:hint="eastAsia" w:ascii="宋体" w:hAnsi="宋体"/>
          <w:sz w:val="24"/>
          <w:szCs w:val="24"/>
        </w:rPr>
        <w:t>（2）</w:t>
      </w:r>
      <w:r>
        <w:rPr>
          <w:rFonts w:hint="eastAsia" w:ascii="宋体" w:hAnsi="宋体"/>
          <w:sz w:val="24"/>
          <w:szCs w:val="24"/>
          <w:lang w:val="en-GB"/>
        </w:rPr>
        <w:t>未收到中标通知的投标人默认为未中标人，不再以其它方式另行通知</w:t>
      </w:r>
      <w:r>
        <w:rPr>
          <w:rFonts w:hint="eastAsia" w:ascii="宋体" w:hAnsi="宋体"/>
          <w:szCs w:val="21"/>
          <w:lang w:val="en-GB"/>
        </w:rPr>
        <w:t>。</w:t>
      </w:r>
    </w:p>
    <w:p>
      <w:pPr>
        <w:pStyle w:val="3"/>
        <w:spacing w:line="360" w:lineRule="auto"/>
      </w:pPr>
      <w:r>
        <w:rPr>
          <w:rFonts w:hint="eastAsia"/>
        </w:rPr>
        <w:t>二、 评标办法</w:t>
      </w:r>
    </w:p>
    <w:p>
      <w:pPr>
        <w:pStyle w:val="2"/>
        <w:spacing w:line="360" w:lineRule="auto"/>
        <w:rPr>
          <w:rFonts w:ascii="宋体" w:hAnsi="宋体"/>
          <w:b/>
          <w:bCs/>
          <w:sz w:val="24"/>
          <w:szCs w:val="24"/>
        </w:rPr>
      </w:pPr>
      <w:r>
        <w:rPr>
          <w:rFonts w:hint="eastAsia"/>
          <w:sz w:val="24"/>
          <w:szCs w:val="24"/>
        </w:rPr>
        <w:t>符合招标文件需求，且报价最低者为中标人候选人。如果出现相同的最低报价，则相同最低报价的供应商继续报价，直到出现最低报价为止，则此时的最低报价者为中标候选人。</w:t>
      </w:r>
    </w:p>
    <w:p>
      <w:pPr>
        <w:spacing w:line="360" w:lineRule="auto"/>
        <w:jc w:val="both"/>
        <w:rPr>
          <w:rFonts w:hint="eastAsia" w:ascii="宋体" w:hAnsi="宋体" w:eastAsia="宋体" w:cs="Times New Roman"/>
          <w:b/>
        </w:rPr>
      </w:pPr>
      <w:bookmarkStart w:id="25" w:name="_Toc25574120"/>
      <w:bookmarkStart w:id="26" w:name="_Toc25726409"/>
      <w:bookmarkStart w:id="27" w:name="_Toc52352456"/>
      <w:bookmarkStart w:id="28" w:name="_Toc25400536"/>
      <w:bookmarkStart w:id="29" w:name="_Toc25401332"/>
      <w:bookmarkStart w:id="30" w:name="_Toc26261456"/>
    </w:p>
    <w:p>
      <w:pPr>
        <w:numPr>
          <w:ilvl w:val="0"/>
          <w:numId w:val="0"/>
        </w:numPr>
        <w:spacing w:line="360" w:lineRule="auto"/>
        <w:jc w:val="both"/>
        <w:rPr>
          <w:rFonts w:ascii="宋体" w:hAnsi="宋体"/>
          <w:b/>
          <w:bCs/>
          <w:sz w:val="32"/>
          <w:szCs w:val="32"/>
        </w:rPr>
      </w:pPr>
      <w:r>
        <w:rPr>
          <w:rFonts w:hint="eastAsia" w:ascii="Times New Roman" w:hAnsi="Times New Roman" w:eastAsia="宋体" w:cs="Times New Roman"/>
          <w:kern w:val="2"/>
          <w:sz w:val="24"/>
          <w:szCs w:val="24"/>
          <w:lang w:val="en-US" w:eastAsia="zh-CN" w:bidi="ar-SA"/>
        </w:rPr>
        <w:br w:type="page"/>
      </w:r>
      <w:bookmarkEnd w:id="25"/>
      <w:bookmarkEnd w:id="26"/>
      <w:bookmarkEnd w:id="27"/>
      <w:bookmarkEnd w:id="28"/>
      <w:bookmarkEnd w:id="29"/>
      <w:bookmarkEnd w:id="30"/>
      <w:r>
        <w:rPr>
          <w:rFonts w:hint="eastAsia" w:cs="Times New Roman"/>
          <w:kern w:val="2"/>
          <w:sz w:val="24"/>
          <w:szCs w:val="24"/>
          <w:lang w:val="en-US" w:eastAsia="zh-CN" w:bidi="ar-SA"/>
        </w:rPr>
        <w:t xml:space="preserve">                  </w:t>
      </w:r>
      <w:r>
        <w:rPr>
          <w:rFonts w:hint="eastAsia" w:ascii="宋体" w:hAnsi="宋体"/>
          <w:b/>
          <w:bCs/>
          <w:sz w:val="44"/>
          <w:szCs w:val="44"/>
        </w:rPr>
        <w:t>第五部分  合同相关要求</w:t>
      </w:r>
    </w:p>
    <w:p>
      <w:pPr>
        <w:spacing w:line="560" w:lineRule="exact"/>
        <w:ind w:firstLine="720" w:firstLineChars="300"/>
        <w:rPr>
          <w:rFonts w:ascii="宋体" w:hAnsi="宋体" w:cs="宋体"/>
          <w:kern w:val="0"/>
          <w:sz w:val="24"/>
        </w:rPr>
      </w:pPr>
      <w:r>
        <w:rPr>
          <w:rFonts w:hint="eastAsia" w:ascii="宋体" w:hAnsi="宋体"/>
          <w:sz w:val="24"/>
        </w:rPr>
        <w:t>甲方：</w:t>
      </w:r>
      <w:r>
        <w:rPr>
          <w:rFonts w:hint="eastAsia" w:ascii="宋体" w:hAnsi="宋体"/>
          <w:sz w:val="24"/>
          <w:u w:val="single"/>
        </w:rPr>
        <w:t xml:space="preserve">    </w:t>
      </w:r>
      <w:r>
        <w:rPr>
          <w:rFonts w:hint="eastAsia" w:ascii="宋体" w:hAnsi="宋体"/>
          <w:bCs/>
          <w:sz w:val="24"/>
          <w:u w:val="single"/>
        </w:rPr>
        <w:t xml:space="preserve">                         </w:t>
      </w:r>
      <w:r>
        <w:rPr>
          <w:rFonts w:hint="eastAsia" w:ascii="宋体" w:hAnsi="宋体"/>
          <w:sz w:val="24"/>
          <w:u w:val="single"/>
        </w:rPr>
        <w:t xml:space="preserve">      </w:t>
      </w:r>
    </w:p>
    <w:p>
      <w:pPr>
        <w:spacing w:line="560" w:lineRule="exact"/>
        <w:ind w:firstLine="720" w:firstLineChars="300"/>
        <w:rPr>
          <w:rFonts w:ascii="宋体" w:hAnsi="宋体"/>
          <w:sz w:val="24"/>
        </w:rPr>
      </w:pPr>
      <w:r>
        <w:rPr>
          <w:rFonts w:hint="eastAsia" w:ascii="宋体" w:hAnsi="宋体"/>
          <w:sz w:val="24"/>
        </w:rPr>
        <w:t>乙方：</w:t>
      </w:r>
      <w:r>
        <w:rPr>
          <w:rFonts w:hint="eastAsia" w:ascii="宋体" w:hAnsi="宋体"/>
          <w:sz w:val="24"/>
          <w:u w:val="single"/>
        </w:rPr>
        <w:t xml:space="preserve">                                   </w:t>
      </w:r>
    </w:p>
    <w:p>
      <w:pPr>
        <w:spacing w:line="560" w:lineRule="exact"/>
        <w:ind w:firstLine="566" w:firstLineChars="236"/>
        <w:rPr>
          <w:rFonts w:ascii="宋体" w:hAnsi="宋体"/>
          <w:sz w:val="24"/>
        </w:rPr>
      </w:pPr>
      <w:r>
        <w:rPr>
          <w:rFonts w:hint="eastAsia" w:ascii="宋体" w:hAnsi="宋体"/>
          <w:sz w:val="24"/>
        </w:rPr>
        <w:t>甲方委托乙方承担</w:t>
      </w:r>
      <w:r>
        <w:rPr>
          <w:rFonts w:hint="eastAsia" w:ascii="宋体" w:hAnsi="宋体"/>
          <w:sz w:val="24"/>
          <w:u w:val="single"/>
          <w:lang w:eastAsia="zh-CN"/>
        </w:rPr>
        <w:t>南通市海门区海兴路东侧停车场及绿化工程地质灾害危险性评估项目</w:t>
      </w:r>
      <w:r>
        <w:rPr>
          <w:rFonts w:hint="eastAsia" w:ascii="宋体" w:hAnsi="宋体"/>
          <w:sz w:val="24"/>
        </w:rPr>
        <w:t>（以下简称“地灾评估”）工作任务。</w:t>
      </w:r>
    </w:p>
    <w:p>
      <w:pPr>
        <w:spacing w:line="560" w:lineRule="exact"/>
        <w:ind w:firstLine="566" w:firstLineChars="236"/>
        <w:rPr>
          <w:rFonts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》及国家有关法规规定，结合本项目的具体情况，为明确责任，协作配合，确保地质灾害危险性评估技术服务工作质量，经甲乙双方协商一致，签定本合同，以资共同遵守。</w:t>
      </w:r>
    </w:p>
    <w:p>
      <w:pPr>
        <w:spacing w:line="560" w:lineRule="exact"/>
        <w:ind w:firstLine="569" w:firstLineChars="236"/>
        <w:rPr>
          <w:rFonts w:ascii="宋体" w:hAnsi="宋体"/>
          <w:b/>
          <w:bCs/>
          <w:sz w:val="24"/>
        </w:rPr>
      </w:pPr>
      <w:r>
        <w:rPr>
          <w:rFonts w:hint="eastAsia" w:ascii="宋体" w:hAnsi="宋体"/>
          <w:b/>
          <w:bCs/>
          <w:sz w:val="24"/>
        </w:rPr>
        <w:t>一、工作概况</w:t>
      </w:r>
    </w:p>
    <w:p>
      <w:pPr>
        <w:spacing w:line="360" w:lineRule="auto"/>
        <w:ind w:firstLine="720" w:firstLineChars="300"/>
        <w:jc w:val="left"/>
        <w:rPr>
          <w:rFonts w:ascii="宋体" w:hAnsi="宋体" w:cs="宋体"/>
          <w:sz w:val="24"/>
          <w:szCs w:val="24"/>
          <w:u w:val="single"/>
        </w:rPr>
      </w:pPr>
      <w:r>
        <w:rPr>
          <w:rFonts w:hint="eastAsia" w:ascii="宋体" w:hAnsi="宋体" w:cs="宋体"/>
          <w:sz w:val="24"/>
          <w:szCs w:val="24"/>
        </w:rPr>
        <w:t>1.项目地址：</w:t>
      </w:r>
      <w:r>
        <w:rPr>
          <w:rFonts w:hint="eastAsia" w:ascii="宋体" w:hAnsi="宋体" w:cs="宋体"/>
          <w:sz w:val="24"/>
          <w:szCs w:val="24"/>
          <w:u w:val="single"/>
          <w:lang w:val="en-AU"/>
        </w:rPr>
        <w:t>位于南通市海门区</w:t>
      </w:r>
      <w:r>
        <w:rPr>
          <w:rFonts w:hint="eastAsia" w:ascii="宋体" w:hAnsi="宋体" w:cs="宋体"/>
          <w:sz w:val="24"/>
          <w:szCs w:val="24"/>
          <w:u w:val="single"/>
        </w:rPr>
        <w:t>。</w:t>
      </w:r>
    </w:p>
    <w:p>
      <w:pPr>
        <w:spacing w:line="360" w:lineRule="auto"/>
        <w:ind w:firstLine="720" w:firstLineChars="300"/>
        <w:jc w:val="left"/>
        <w:rPr>
          <w:rFonts w:ascii="宋体" w:hAnsi="宋体" w:cs="宋体"/>
          <w:sz w:val="24"/>
          <w:szCs w:val="24"/>
        </w:rPr>
      </w:pPr>
      <w:r>
        <w:rPr>
          <w:rFonts w:hint="eastAsia"/>
          <w:sz w:val="24"/>
          <w:szCs w:val="24"/>
        </w:rPr>
        <w:t>2.项目规模：</w:t>
      </w:r>
      <w:r>
        <w:rPr>
          <w:rFonts w:hint="eastAsia"/>
          <w:sz w:val="24"/>
          <w:szCs w:val="24"/>
          <w:u w:val="single"/>
        </w:rPr>
        <w:t>南通市海门区海兴路东侧停车场及绿化工程实施范围约 71696平方米。</w:t>
      </w:r>
    </w:p>
    <w:p>
      <w:pPr>
        <w:spacing w:line="560" w:lineRule="exact"/>
        <w:ind w:firstLine="569" w:firstLineChars="236"/>
        <w:rPr>
          <w:rFonts w:ascii="宋体" w:hAnsi="宋体"/>
          <w:b/>
          <w:bCs/>
          <w:sz w:val="24"/>
        </w:rPr>
      </w:pPr>
      <w:r>
        <w:rPr>
          <w:rFonts w:hint="eastAsia" w:ascii="宋体" w:hAnsi="宋体"/>
          <w:b/>
          <w:bCs/>
          <w:sz w:val="24"/>
        </w:rPr>
        <w:t>二、工作内容及技术要求</w:t>
      </w:r>
    </w:p>
    <w:p>
      <w:pPr>
        <w:spacing w:line="560" w:lineRule="exact"/>
        <w:ind w:firstLine="566" w:firstLineChars="236"/>
        <w:rPr>
          <w:rFonts w:ascii="宋体" w:hAnsi="宋体"/>
          <w:sz w:val="24"/>
        </w:rPr>
      </w:pPr>
      <w:r>
        <w:rPr>
          <w:rFonts w:hint="eastAsia" w:ascii="宋体" w:hAnsi="宋体"/>
          <w:sz w:val="24"/>
        </w:rPr>
        <w:t>1.地灾评估</w:t>
      </w:r>
    </w:p>
    <w:p>
      <w:pPr>
        <w:spacing w:line="560" w:lineRule="exact"/>
        <w:ind w:firstLine="566" w:firstLineChars="236"/>
        <w:rPr>
          <w:rFonts w:ascii="宋体" w:hAnsi="宋体"/>
          <w:sz w:val="24"/>
        </w:rPr>
      </w:pPr>
      <w:r>
        <w:rPr>
          <w:rFonts w:hint="eastAsia" w:ascii="宋体" w:hAnsi="宋体"/>
          <w:sz w:val="24"/>
        </w:rPr>
        <w:t>1.1级别：按自然资源（原国土资源）管理部门规定的地质灾害评估等级进行地质灾害危险性评估。</w:t>
      </w:r>
    </w:p>
    <w:p>
      <w:pPr>
        <w:spacing w:line="560" w:lineRule="exact"/>
        <w:ind w:firstLine="566" w:firstLineChars="236"/>
        <w:rPr>
          <w:rFonts w:ascii="宋体" w:hAnsi="宋体"/>
          <w:sz w:val="24"/>
        </w:rPr>
      </w:pPr>
      <w:r>
        <w:rPr>
          <w:rFonts w:hint="eastAsia" w:ascii="宋体" w:hAnsi="宋体"/>
          <w:sz w:val="24"/>
        </w:rPr>
        <w:t>1.2内容：分析工程建设引发或加剧地质灾害的可能性；评估工程建设本身可能遭受地质灾害的危险性；评价项目建设场地土地适宜性，提出地质灾害防治措施。</w:t>
      </w:r>
    </w:p>
    <w:p>
      <w:pPr>
        <w:spacing w:line="560" w:lineRule="exact"/>
        <w:ind w:firstLine="566" w:firstLineChars="236"/>
        <w:rPr>
          <w:rFonts w:ascii="宋体" w:hAnsi="宋体"/>
          <w:sz w:val="24"/>
        </w:rPr>
      </w:pPr>
      <w:r>
        <w:rPr>
          <w:rFonts w:hint="eastAsia" w:ascii="宋体" w:hAnsi="宋体"/>
          <w:sz w:val="24"/>
        </w:rPr>
        <w:t>1.3要求：2级、3级评估报告需通过经江苏省自然资源部（原国土资源部）认可的南通市地质灾害危险性评估专家库成员审核通过，1级评估报告需通过江苏省地质灾害危险性评估专家库成员审核通过。</w:t>
      </w:r>
    </w:p>
    <w:p>
      <w:pPr>
        <w:spacing w:line="560" w:lineRule="exact"/>
        <w:ind w:firstLine="569" w:firstLineChars="236"/>
        <w:rPr>
          <w:rFonts w:ascii="宋体" w:hAnsi="宋体"/>
          <w:b/>
          <w:bCs/>
          <w:sz w:val="24"/>
        </w:rPr>
      </w:pPr>
      <w:r>
        <w:rPr>
          <w:rFonts w:hint="eastAsia" w:ascii="宋体" w:hAnsi="宋体"/>
          <w:b/>
          <w:bCs/>
          <w:sz w:val="24"/>
        </w:rPr>
        <w:t>三、评估报告及提交工期</w:t>
      </w:r>
    </w:p>
    <w:p>
      <w:pPr>
        <w:spacing w:line="560" w:lineRule="exact"/>
        <w:ind w:firstLine="566" w:firstLineChars="236"/>
        <w:rPr>
          <w:rFonts w:ascii="宋体" w:hAnsi="宋体"/>
          <w:sz w:val="24"/>
        </w:rPr>
      </w:pPr>
      <w:r>
        <w:rPr>
          <w:rFonts w:hint="eastAsia" w:ascii="宋体" w:hAnsi="宋体"/>
          <w:sz w:val="24"/>
        </w:rPr>
        <w:t>1．工期：</w:t>
      </w:r>
    </w:p>
    <w:p>
      <w:pPr>
        <w:spacing w:line="560" w:lineRule="exact"/>
        <w:ind w:firstLine="566" w:firstLineChars="236"/>
        <w:rPr>
          <w:rFonts w:ascii="宋体" w:hAnsi="宋体"/>
          <w:sz w:val="24"/>
          <w:u w:val="single"/>
        </w:rPr>
      </w:pPr>
      <w:r>
        <w:rPr>
          <w:rFonts w:hint="eastAsia" w:ascii="宋体" w:hAnsi="宋体"/>
          <w:sz w:val="24"/>
        </w:rPr>
        <w:t>1.1地灾评估：</w:t>
      </w:r>
      <w:r>
        <w:rPr>
          <w:rFonts w:hint="eastAsia" w:ascii="宋体" w:hAnsi="宋体"/>
          <w:sz w:val="24"/>
          <w:u w:val="single"/>
        </w:rPr>
        <w:t>自本合同签订且甲方资料提供齐全之日起10个工作日完成。</w:t>
      </w:r>
    </w:p>
    <w:p>
      <w:pPr>
        <w:spacing w:line="560" w:lineRule="exact"/>
        <w:ind w:firstLine="566" w:firstLineChars="236"/>
        <w:rPr>
          <w:rFonts w:ascii="宋体" w:hAnsi="宋体"/>
          <w:sz w:val="24"/>
        </w:rPr>
      </w:pPr>
      <w:r>
        <w:rPr>
          <w:rFonts w:hint="eastAsia" w:ascii="宋体" w:hAnsi="宋体"/>
          <w:sz w:val="24"/>
        </w:rPr>
        <w:t>2.提交成果：</w:t>
      </w:r>
    </w:p>
    <w:p>
      <w:pPr>
        <w:spacing w:line="560" w:lineRule="exact"/>
        <w:ind w:firstLine="566" w:firstLineChars="236"/>
        <w:rPr>
          <w:rFonts w:ascii="宋体" w:hAnsi="宋体"/>
          <w:sz w:val="24"/>
        </w:rPr>
      </w:pPr>
      <w:r>
        <w:rPr>
          <w:rFonts w:hint="eastAsia" w:ascii="宋体" w:hAnsi="宋体"/>
          <w:sz w:val="24"/>
        </w:rPr>
        <w:t>2.1地灾评估：提交经专家组审查认可的本项目地质灾害危险性评估报告共</w:t>
      </w:r>
      <w:r>
        <w:rPr>
          <w:rFonts w:hint="eastAsia" w:ascii="宋体" w:hAnsi="宋体"/>
          <w:sz w:val="24"/>
          <w:u w:val="single"/>
        </w:rPr>
        <w:t xml:space="preserve"> 肆 </w:t>
      </w:r>
      <w:r>
        <w:rPr>
          <w:rFonts w:hint="eastAsia" w:ascii="宋体" w:hAnsi="宋体"/>
          <w:sz w:val="24"/>
        </w:rPr>
        <w:t>份。</w:t>
      </w:r>
    </w:p>
    <w:p>
      <w:pPr>
        <w:spacing w:line="560" w:lineRule="exact"/>
        <w:ind w:firstLine="569" w:firstLineChars="236"/>
        <w:rPr>
          <w:rFonts w:ascii="宋体" w:hAnsi="宋体"/>
          <w:b/>
          <w:bCs/>
          <w:sz w:val="24"/>
        </w:rPr>
      </w:pPr>
      <w:r>
        <w:rPr>
          <w:rFonts w:hint="eastAsia" w:ascii="宋体" w:hAnsi="宋体"/>
          <w:b/>
          <w:bCs/>
          <w:sz w:val="24"/>
        </w:rPr>
        <w:t>四、双方的职责</w:t>
      </w:r>
    </w:p>
    <w:p>
      <w:pPr>
        <w:spacing w:line="560" w:lineRule="exact"/>
        <w:ind w:firstLine="566" w:firstLineChars="236"/>
        <w:rPr>
          <w:rFonts w:ascii="宋体" w:hAnsi="宋体"/>
          <w:sz w:val="24"/>
        </w:rPr>
      </w:pPr>
      <w:r>
        <w:rPr>
          <w:rFonts w:hint="eastAsia" w:ascii="宋体" w:hAnsi="宋体"/>
          <w:sz w:val="24"/>
        </w:rPr>
        <w:t>（一）甲方的职责</w:t>
      </w:r>
    </w:p>
    <w:p>
      <w:pPr>
        <w:spacing w:line="560" w:lineRule="exact"/>
        <w:ind w:firstLine="566" w:firstLineChars="236"/>
        <w:rPr>
          <w:rFonts w:ascii="宋体" w:hAnsi="宋体"/>
          <w:sz w:val="24"/>
        </w:rPr>
      </w:pPr>
      <w:r>
        <w:rPr>
          <w:rFonts w:hint="eastAsia" w:ascii="宋体" w:hAnsi="宋体"/>
          <w:sz w:val="24"/>
        </w:rPr>
        <w:t>1.提供与本项目有关的红线图、发改委批复、建设项目选址意见书等基础资料；</w:t>
      </w:r>
    </w:p>
    <w:p>
      <w:pPr>
        <w:spacing w:line="560" w:lineRule="exact"/>
        <w:ind w:firstLine="566" w:firstLineChars="236"/>
        <w:rPr>
          <w:rFonts w:ascii="宋体" w:hAnsi="宋体"/>
          <w:sz w:val="24"/>
        </w:rPr>
      </w:pPr>
      <w:r>
        <w:rPr>
          <w:rFonts w:hint="eastAsia" w:ascii="宋体" w:hAnsi="宋体"/>
          <w:sz w:val="24"/>
        </w:rPr>
        <w:t>2.按合同规定支付服务费用。</w:t>
      </w:r>
    </w:p>
    <w:p>
      <w:pPr>
        <w:spacing w:line="560" w:lineRule="exact"/>
        <w:ind w:firstLine="566" w:firstLineChars="236"/>
        <w:rPr>
          <w:rFonts w:ascii="宋体" w:hAnsi="宋体"/>
          <w:sz w:val="24"/>
        </w:rPr>
      </w:pPr>
      <w:r>
        <w:rPr>
          <w:rFonts w:hint="eastAsia" w:ascii="宋体" w:hAnsi="宋体"/>
          <w:sz w:val="24"/>
        </w:rPr>
        <w:t>（二）乙方职责</w:t>
      </w:r>
    </w:p>
    <w:p>
      <w:pPr>
        <w:spacing w:line="560" w:lineRule="exact"/>
        <w:ind w:firstLine="566" w:firstLineChars="236"/>
        <w:rPr>
          <w:rFonts w:ascii="宋体" w:hAnsi="宋体"/>
          <w:sz w:val="24"/>
        </w:rPr>
      </w:pPr>
      <w:r>
        <w:rPr>
          <w:rFonts w:hint="eastAsia" w:ascii="宋体" w:hAnsi="宋体"/>
          <w:sz w:val="24"/>
        </w:rPr>
        <w:t>1.对提交的地质灾害评估报告质量负全部责任；负责有关管理部门和专家评审等相关费用。</w:t>
      </w:r>
    </w:p>
    <w:p>
      <w:pPr>
        <w:spacing w:line="560" w:lineRule="exact"/>
        <w:ind w:firstLine="566" w:firstLineChars="236"/>
        <w:rPr>
          <w:rFonts w:ascii="宋体" w:hAnsi="宋体"/>
          <w:sz w:val="24"/>
        </w:rPr>
      </w:pPr>
      <w:r>
        <w:rPr>
          <w:rFonts w:hint="eastAsia" w:ascii="宋体" w:hAnsi="宋体"/>
          <w:sz w:val="24"/>
        </w:rPr>
        <w:t>2．负责有关管理部门查询等相关服务咨询工作。</w:t>
      </w:r>
    </w:p>
    <w:p>
      <w:pPr>
        <w:spacing w:line="560" w:lineRule="exact"/>
        <w:ind w:firstLine="569" w:firstLineChars="236"/>
        <w:rPr>
          <w:rFonts w:ascii="宋体" w:hAnsi="宋体"/>
          <w:b/>
          <w:bCs/>
          <w:sz w:val="24"/>
        </w:rPr>
      </w:pPr>
      <w:r>
        <w:rPr>
          <w:rFonts w:hint="eastAsia" w:ascii="宋体" w:hAnsi="宋体"/>
          <w:b/>
          <w:bCs/>
          <w:sz w:val="24"/>
        </w:rPr>
        <w:t>五、服务报酬及支付方法</w:t>
      </w:r>
    </w:p>
    <w:p>
      <w:pPr>
        <w:wordWrap w:val="0"/>
        <w:spacing w:line="560" w:lineRule="exact"/>
        <w:ind w:left="239" w:leftChars="114" w:firstLine="324" w:firstLineChars="135"/>
        <w:rPr>
          <w:rFonts w:ascii="宋体" w:hAnsi="宋体"/>
          <w:sz w:val="24"/>
        </w:rPr>
      </w:pPr>
      <w:r>
        <w:rPr>
          <w:rFonts w:hint="eastAsia" w:ascii="宋体" w:hAnsi="宋体"/>
          <w:sz w:val="24"/>
        </w:rPr>
        <w:t>1.服务报酬：本次地灾评估工作服务报酬总计人民币大写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spacing w:line="560" w:lineRule="exact"/>
        <w:ind w:firstLine="566" w:firstLineChars="236"/>
        <w:rPr>
          <w:rFonts w:ascii="宋体" w:hAnsi="宋体"/>
          <w:sz w:val="24"/>
        </w:rPr>
      </w:pPr>
      <w:r>
        <w:rPr>
          <w:rFonts w:hint="eastAsia" w:ascii="宋体" w:hAnsi="宋体"/>
          <w:sz w:val="24"/>
        </w:rPr>
        <w:t>2.支付办法：乙方按合同要求提交成果并协助业主办理好相关工作后，提供正式合法有效的增值税专用发票</w:t>
      </w:r>
      <w:r>
        <w:rPr>
          <w:rFonts w:hint="eastAsia" w:ascii="宋体" w:hAnsi="宋体"/>
          <w:sz w:val="24"/>
          <w:lang w:eastAsia="zh-CN"/>
        </w:rPr>
        <w:t>（</w:t>
      </w:r>
      <w:r>
        <w:rPr>
          <w:rFonts w:hint="eastAsia" w:ascii="宋体" w:hAnsi="宋体"/>
          <w:sz w:val="24"/>
          <w:lang w:val="en-US" w:eastAsia="zh-CN"/>
        </w:rPr>
        <w:t>税率为6%</w:t>
      </w:r>
      <w:r>
        <w:rPr>
          <w:rFonts w:hint="eastAsia" w:ascii="宋体" w:hAnsi="宋体"/>
          <w:sz w:val="24"/>
          <w:lang w:eastAsia="zh-CN"/>
        </w:rPr>
        <w:t>）</w:t>
      </w:r>
      <w:r>
        <w:rPr>
          <w:rFonts w:hint="eastAsia" w:ascii="宋体" w:hAnsi="宋体"/>
          <w:sz w:val="24"/>
        </w:rPr>
        <w:t>给甲方，收到发票后15日内甲方应向乙方一次性支付全部费用。</w:t>
      </w:r>
    </w:p>
    <w:p>
      <w:pPr>
        <w:spacing w:line="560" w:lineRule="exact"/>
        <w:ind w:firstLine="566" w:firstLineChars="236"/>
        <w:rPr>
          <w:rFonts w:ascii="宋体" w:hAnsi="宋体"/>
          <w:sz w:val="24"/>
        </w:rPr>
      </w:pPr>
      <w:r>
        <w:rPr>
          <w:rFonts w:hint="eastAsia" w:ascii="宋体" w:hAnsi="宋体"/>
          <w:sz w:val="24"/>
        </w:rPr>
        <w:t>3.履约保证金</w:t>
      </w:r>
      <w:r>
        <w:rPr>
          <w:rFonts w:hint="eastAsia" w:ascii="宋体" w:hAnsi="宋体"/>
          <w:sz w:val="24"/>
          <w:u w:val="single"/>
          <w:lang w:val="en-US" w:eastAsia="zh-CN"/>
        </w:rPr>
        <w:t xml:space="preserve">     </w:t>
      </w:r>
      <w:r>
        <w:rPr>
          <w:rFonts w:hint="eastAsia" w:ascii="宋体" w:hAnsi="宋体"/>
          <w:sz w:val="24"/>
          <w:u w:val="none"/>
          <w:lang w:val="en-US" w:eastAsia="zh-CN"/>
        </w:rPr>
        <w:t>元，</w:t>
      </w:r>
      <w:r>
        <w:rPr>
          <w:rFonts w:hint="eastAsia" w:ascii="宋体" w:hAnsi="宋体"/>
          <w:sz w:val="24"/>
          <w:lang w:val="en-US" w:eastAsia="zh-CN"/>
        </w:rPr>
        <w:t xml:space="preserve"> </w:t>
      </w:r>
      <w:r>
        <w:rPr>
          <w:rFonts w:hint="eastAsia" w:ascii="宋体" w:hAnsi="宋体"/>
          <w:sz w:val="24"/>
        </w:rPr>
        <w:t>退还时间：待合同范围内所有工作内容全部履行完成后退还（不计息）。</w:t>
      </w:r>
    </w:p>
    <w:p>
      <w:pPr>
        <w:spacing w:line="560" w:lineRule="exact"/>
        <w:ind w:firstLine="569" w:firstLineChars="236"/>
        <w:rPr>
          <w:rFonts w:ascii="宋体" w:hAnsi="宋体"/>
          <w:b/>
          <w:bCs/>
          <w:sz w:val="24"/>
        </w:rPr>
      </w:pPr>
      <w:r>
        <w:rPr>
          <w:rFonts w:hint="eastAsia" w:ascii="宋体" w:hAnsi="宋体"/>
          <w:b/>
          <w:bCs/>
          <w:sz w:val="24"/>
        </w:rPr>
        <w:t>六、违约责任</w:t>
      </w:r>
    </w:p>
    <w:p>
      <w:pPr>
        <w:spacing w:line="560" w:lineRule="exact"/>
        <w:ind w:firstLine="566" w:firstLineChars="236"/>
        <w:rPr>
          <w:rFonts w:ascii="宋体" w:hAnsi="宋体"/>
          <w:sz w:val="24"/>
        </w:rPr>
      </w:pPr>
      <w:r>
        <w:rPr>
          <w:rFonts w:hint="eastAsia" w:ascii="宋体" w:hAnsi="宋体"/>
          <w:sz w:val="24"/>
        </w:rPr>
        <w:t>1.任何一方不执行本合同的规定或不履行合同中的约定的义务，均视为违约，应承担相应违约责任。</w:t>
      </w:r>
    </w:p>
    <w:p>
      <w:pPr>
        <w:spacing w:line="560" w:lineRule="exact"/>
        <w:ind w:firstLine="566" w:firstLineChars="236"/>
        <w:rPr>
          <w:rFonts w:ascii="宋体" w:hAnsi="宋体"/>
          <w:sz w:val="24"/>
        </w:rPr>
      </w:pPr>
      <w:r>
        <w:rPr>
          <w:rFonts w:hint="eastAsia" w:ascii="宋体" w:hAnsi="宋体"/>
          <w:sz w:val="24"/>
        </w:rPr>
        <w:t>2.在执行合同过程中，双方因合同发生争议时应当协商解决，若协商或调解无效，可向甲方有管辖权的人民法院起诉。</w:t>
      </w:r>
    </w:p>
    <w:p>
      <w:pPr>
        <w:spacing w:line="560" w:lineRule="exact"/>
        <w:ind w:firstLine="566" w:firstLineChars="236"/>
        <w:rPr>
          <w:rFonts w:ascii="宋体" w:hAnsi="宋体"/>
          <w:sz w:val="24"/>
        </w:rPr>
      </w:pPr>
      <w:r>
        <w:rPr>
          <w:rFonts w:hint="eastAsia" w:ascii="宋体" w:hAnsi="宋体"/>
          <w:sz w:val="24"/>
        </w:rPr>
        <w:t>3．对于甲方提供的图纸和资料以及属于甲方的成果，乙方有义务保密。不得向第三方转让，否则，甲方有权对因此造成的损失追究责任。</w:t>
      </w:r>
    </w:p>
    <w:p>
      <w:pPr>
        <w:spacing w:line="560" w:lineRule="exact"/>
        <w:ind w:firstLine="566" w:firstLineChars="236"/>
        <w:rPr>
          <w:rFonts w:ascii="宋体" w:hAnsi="宋体"/>
          <w:sz w:val="24"/>
        </w:rPr>
      </w:pPr>
      <w:r>
        <w:rPr>
          <w:rFonts w:hint="eastAsia" w:ascii="宋体" w:hAnsi="宋体"/>
          <w:sz w:val="24"/>
        </w:rPr>
        <w:t>七、本合同壹式</w:t>
      </w:r>
      <w:r>
        <w:rPr>
          <w:rFonts w:hint="eastAsia" w:ascii="宋体" w:hAnsi="宋体"/>
          <w:sz w:val="24"/>
          <w:u w:val="single"/>
        </w:rPr>
        <w:t xml:space="preserve"> 陆 </w:t>
      </w:r>
      <w:r>
        <w:rPr>
          <w:rFonts w:hint="eastAsia" w:ascii="宋体" w:hAnsi="宋体"/>
          <w:sz w:val="24"/>
        </w:rPr>
        <w:t>份，甲、乙双方各持</w:t>
      </w:r>
      <w:r>
        <w:rPr>
          <w:rFonts w:hint="eastAsia" w:ascii="宋体" w:hAnsi="宋体"/>
          <w:sz w:val="24"/>
          <w:u w:val="single"/>
          <w:lang w:val="en-US" w:eastAsia="zh-CN"/>
        </w:rPr>
        <w:t>叁</w:t>
      </w:r>
      <w:r>
        <w:rPr>
          <w:rFonts w:hint="eastAsia" w:ascii="宋体" w:hAnsi="宋体"/>
          <w:sz w:val="24"/>
          <w:u w:val="single"/>
        </w:rPr>
        <w:t xml:space="preserve"> </w:t>
      </w:r>
      <w:r>
        <w:rPr>
          <w:rFonts w:hint="eastAsia" w:ascii="宋体" w:hAnsi="宋体"/>
          <w:sz w:val="24"/>
        </w:rPr>
        <w:t>份，双方签字盖章后生效。</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甲方：                               乙方：</w:t>
      </w:r>
    </w:p>
    <w:p>
      <w:pPr>
        <w:spacing w:line="560" w:lineRule="exact"/>
        <w:rPr>
          <w:rFonts w:ascii="宋体" w:hAnsi="宋体"/>
          <w:sz w:val="24"/>
        </w:rPr>
      </w:pPr>
      <w:r>
        <w:rPr>
          <w:rFonts w:hint="eastAsia" w:ascii="宋体" w:hAnsi="宋体"/>
          <w:sz w:val="24"/>
        </w:rPr>
        <w:t xml:space="preserve">单位（盖章）：                        单位（盖章）：  </w:t>
      </w:r>
    </w:p>
    <w:p>
      <w:pPr>
        <w:spacing w:line="560" w:lineRule="exact"/>
        <w:rPr>
          <w:rFonts w:ascii="宋体" w:hAnsi="宋体"/>
          <w:sz w:val="24"/>
        </w:rPr>
      </w:pPr>
      <w:r>
        <w:rPr>
          <w:rFonts w:hint="eastAsia" w:ascii="宋体" w:hAnsi="宋体"/>
          <w:sz w:val="24"/>
        </w:rPr>
        <w:t xml:space="preserve">法人代表（或代理人）：                法人代表（或代理人）：          </w:t>
      </w:r>
    </w:p>
    <w:p>
      <w:pPr>
        <w:spacing w:line="560" w:lineRule="exact"/>
        <w:rPr>
          <w:rFonts w:ascii="宋体" w:hAnsi="宋体"/>
          <w:sz w:val="24"/>
        </w:rPr>
      </w:pPr>
      <w:r>
        <w:rPr>
          <w:rFonts w:hint="eastAsia" w:ascii="宋体" w:hAnsi="宋体"/>
          <w:sz w:val="24"/>
        </w:rPr>
        <w:t>联系人：                             联系人：</w:t>
      </w:r>
    </w:p>
    <w:p>
      <w:pPr>
        <w:spacing w:line="560" w:lineRule="exact"/>
        <w:rPr>
          <w:rFonts w:ascii="宋体" w:hAnsi="宋体"/>
          <w:sz w:val="24"/>
        </w:rPr>
      </w:pPr>
      <w:r>
        <w:rPr>
          <w:rFonts w:hint="eastAsia" w:ascii="宋体" w:hAnsi="宋体"/>
          <w:sz w:val="24"/>
        </w:rPr>
        <w:t>联系电话：                           联系电话：</w:t>
      </w:r>
    </w:p>
    <w:p>
      <w:pPr>
        <w:spacing w:line="560" w:lineRule="exact"/>
        <w:rPr>
          <w:rFonts w:ascii="宋体" w:hAnsi="宋体"/>
          <w:sz w:val="24"/>
        </w:rPr>
      </w:pPr>
      <w:r>
        <w:rPr>
          <w:rFonts w:hint="eastAsia" w:ascii="宋体" w:hAnsi="宋体"/>
          <w:sz w:val="24"/>
        </w:rPr>
        <w:t>传真：                               传真：</w:t>
      </w:r>
    </w:p>
    <w:p>
      <w:pPr>
        <w:spacing w:line="560" w:lineRule="exact"/>
        <w:rPr>
          <w:rFonts w:ascii="宋体" w:hAnsi="宋体"/>
          <w:sz w:val="24"/>
        </w:rPr>
      </w:pPr>
      <w:r>
        <w:rPr>
          <w:rFonts w:hint="eastAsia" w:ascii="宋体" w:hAnsi="宋体"/>
          <w:sz w:val="24"/>
        </w:rPr>
        <w:t>开户银行：                           开户银行：</w:t>
      </w:r>
    </w:p>
    <w:p>
      <w:pPr>
        <w:spacing w:line="560" w:lineRule="exact"/>
        <w:rPr>
          <w:rFonts w:ascii="宋体" w:hAnsi="宋体"/>
          <w:sz w:val="24"/>
        </w:rPr>
      </w:pPr>
      <w:r>
        <w:rPr>
          <w:rFonts w:hint="eastAsia" w:ascii="宋体" w:hAnsi="宋体"/>
          <w:sz w:val="24"/>
        </w:rPr>
        <w:t xml:space="preserve">帐号：                               帐号： </w:t>
      </w:r>
    </w:p>
    <w:p>
      <w:pPr>
        <w:pStyle w:val="2"/>
        <w:spacing w:line="360" w:lineRule="auto"/>
        <w:ind w:firstLine="0"/>
        <w:rPr>
          <w:rFonts w:ascii="宋体" w:hAnsi="宋体" w:cs="宋体"/>
          <w:b/>
          <w:sz w:val="28"/>
          <w:szCs w:val="28"/>
        </w:rPr>
      </w:pPr>
      <w:r>
        <w:rPr>
          <w:rFonts w:hint="eastAsia" w:hAnsi="宋体"/>
          <w:sz w:val="24"/>
        </w:rPr>
        <w:t>年  月   日                            年  月   日</w:t>
      </w: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hint="eastAsia" w:ascii="宋体" w:hAnsi="宋体" w:cs="宋体"/>
          <w:b/>
          <w:sz w:val="28"/>
          <w:szCs w:val="28"/>
        </w:rPr>
      </w:pPr>
    </w:p>
    <w:p>
      <w:pPr>
        <w:pStyle w:val="2"/>
        <w:spacing w:line="360" w:lineRule="auto"/>
        <w:ind w:firstLine="0"/>
        <w:rPr>
          <w:rFonts w:hint="eastAsia" w:ascii="宋体" w:hAnsi="宋体" w:cs="宋体"/>
          <w:b/>
          <w:sz w:val="28"/>
          <w:szCs w:val="28"/>
        </w:rPr>
      </w:pPr>
    </w:p>
    <w:p>
      <w:pPr>
        <w:pStyle w:val="2"/>
        <w:spacing w:line="360" w:lineRule="auto"/>
        <w:ind w:firstLine="0"/>
        <w:rPr>
          <w:rFonts w:hint="eastAsia" w:ascii="宋体" w:hAnsi="宋体" w:cs="宋体"/>
          <w:b/>
          <w:sz w:val="28"/>
          <w:szCs w:val="28"/>
        </w:rPr>
      </w:pPr>
    </w:p>
    <w:p>
      <w:pPr>
        <w:pStyle w:val="2"/>
        <w:spacing w:line="360" w:lineRule="auto"/>
        <w:ind w:firstLine="0"/>
        <w:jc w:val="center"/>
        <w:rPr>
          <w:rStyle w:val="15"/>
          <w:rFonts w:ascii="方正小标宋简体" w:hAnsi="方正小标宋简体" w:eastAsia="方正小标宋简体" w:cs="方正小标宋简体"/>
          <w:iCs/>
          <w:kern w:val="0"/>
          <w:sz w:val="36"/>
          <w:szCs w:val="36"/>
        </w:rPr>
      </w:pPr>
      <w:r>
        <w:rPr>
          <w:rStyle w:val="15"/>
          <w:rFonts w:hint="eastAsia" w:ascii="方正小标宋简体" w:hAnsi="方正小标宋简体" w:eastAsia="方正小标宋简体" w:cs="方正小标宋简体"/>
          <w:iCs/>
          <w:kern w:val="0"/>
          <w:sz w:val="36"/>
          <w:szCs w:val="36"/>
        </w:rPr>
        <w:t>廉政合同</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甲方(全称)：</w:t>
      </w:r>
      <w:r>
        <w:rPr>
          <w:rFonts w:hint="eastAsia" w:ascii="宋体" w:hAnsi="宋体" w:eastAsia="仿宋" w:cs="宋体"/>
          <w:sz w:val="30"/>
          <w:szCs w:val="30"/>
          <w:u w:val="single"/>
        </w:rPr>
        <w:t xml:space="preserve">                    </w:t>
      </w:r>
      <w:r>
        <w:rPr>
          <w:rFonts w:hint="eastAsia" w:ascii="宋体" w:hAnsi="宋体" w:eastAsia="仿宋" w:cs="宋体"/>
          <w:sz w:val="30"/>
          <w:szCs w:val="30"/>
        </w:rPr>
        <w:t xml:space="preserve">    </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乙方(全称)：</w:t>
      </w:r>
      <w:r>
        <w:rPr>
          <w:rFonts w:hint="eastAsia" w:ascii="宋体" w:hAnsi="宋体" w:eastAsia="仿宋" w:cs="宋体"/>
          <w:sz w:val="30"/>
          <w:szCs w:val="30"/>
          <w:u w:val="single"/>
        </w:rPr>
        <w:t xml:space="preserve">                    </w:t>
      </w:r>
      <w:r>
        <w:rPr>
          <w:rFonts w:hint="eastAsia" w:ascii="宋体" w:hAnsi="宋体" w:eastAsia="仿宋" w:cs="宋体"/>
          <w:sz w:val="30"/>
          <w:szCs w:val="30"/>
        </w:rPr>
        <w:t xml:space="preserve">    </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根据国家、省工程建设和廉政建设的有关规定，为做好合同工程的廉政建设，保证工程质量与施工安全，提高建设资金的有效使用和投资效益，甲方、乙方就加强合同工程的廉政建设，订立本合同。</w:t>
      </w:r>
    </w:p>
    <w:p>
      <w:pPr>
        <w:pStyle w:val="2"/>
        <w:spacing w:line="360" w:lineRule="auto"/>
        <w:ind w:firstLine="602" w:firstLineChars="200"/>
        <w:rPr>
          <w:rFonts w:ascii="宋体" w:hAnsi="宋体" w:eastAsia="仿宋" w:cs="宋体"/>
          <w:b/>
          <w:bCs/>
          <w:sz w:val="30"/>
          <w:szCs w:val="30"/>
        </w:rPr>
      </w:pPr>
      <w:r>
        <w:rPr>
          <w:rFonts w:hint="eastAsia" w:ascii="宋体" w:hAnsi="宋体" w:eastAsia="仿宋" w:cs="宋体"/>
          <w:b/>
          <w:bCs/>
          <w:sz w:val="30"/>
          <w:szCs w:val="30"/>
        </w:rPr>
        <w:t>1  双方权利和义务</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1.1  严格遵守国家有关法律法规的规定。</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1.2  严格执行一切合同文件，自觉按合同办事。</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1.3  双方的业务活动坚持公平、公开、公正和诚信的原则（法律认定的商业秘密和合同文件另有规定除外），不得损害国家和集体利益，不得违反工程建设管理规章制度。</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1.4  建立健全廉政制度，开展廉政教育，设立廉政告示牌，公布举报电话，监督并认真查处违法违纪行为。</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1.5  发现对方在业务活动中有违反廉政建设规定的行为，应及时给予提醒和纠正。</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1.6  发现对方严重违反合同的行为，有向其上级部门举报、建议给予处理并要求告知处理结果的权利。没有上级部门的，依据有关法律法规移交司法机关处理。</w:t>
      </w:r>
    </w:p>
    <w:p>
      <w:pPr>
        <w:pStyle w:val="2"/>
        <w:spacing w:line="360" w:lineRule="auto"/>
        <w:ind w:firstLine="602" w:firstLineChars="200"/>
        <w:rPr>
          <w:rFonts w:ascii="宋体" w:hAnsi="宋体" w:eastAsia="仿宋" w:cs="宋体"/>
          <w:b/>
          <w:bCs/>
          <w:sz w:val="30"/>
          <w:szCs w:val="30"/>
        </w:rPr>
      </w:pPr>
      <w:r>
        <w:rPr>
          <w:rFonts w:hint="eastAsia" w:ascii="宋体" w:hAnsi="宋体" w:eastAsia="仿宋" w:cs="宋体"/>
          <w:b/>
          <w:bCs/>
          <w:sz w:val="30"/>
          <w:szCs w:val="30"/>
        </w:rPr>
        <w:t>2  甲方义务</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2.1  甲方及其工作人员不得索要或接受乙方的礼金、有价证券和贵重物品，不得在乙方报销任何应由甲方或工作人员个人支付的费用等。</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2.2  甲方及其工作人员不得参加乙方安排的宴请（工作餐除外）和娱乐活动；不得接受乙方提供的通讯工具、交通工具和高档办公用品等。</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2.3  甲方及其工作人员不得要求或者接受乙方为其住房装修、婚丧嫁娶活动、配偶子女的工作安排以及出国出境、旅游等提供方便等。</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2.4  甲方及其工作人员及其配偶、子女不得从事与甲方有关的工程材料设备供应、工程分包、劳务等经济活动。</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2.5  甲方及其工作人员不得以任何理由向乙方推荐分包单位或推销材料，不得要求乙方购买合同约定外的材料和设备。</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2.6  甲方及其工作人员要秉公办事，不准营私舞弊，不准利用职权从事各种个人有偿中介活动。</w:t>
      </w:r>
    </w:p>
    <w:p>
      <w:pPr>
        <w:pStyle w:val="2"/>
        <w:spacing w:line="360" w:lineRule="auto"/>
        <w:ind w:firstLine="602" w:firstLineChars="200"/>
        <w:rPr>
          <w:rFonts w:ascii="宋体" w:hAnsi="宋体" w:eastAsia="仿宋" w:cs="宋体"/>
          <w:b/>
          <w:bCs/>
          <w:sz w:val="30"/>
          <w:szCs w:val="30"/>
        </w:rPr>
      </w:pPr>
      <w:r>
        <w:rPr>
          <w:rFonts w:hint="eastAsia" w:ascii="宋体" w:hAnsi="宋体" w:eastAsia="仿宋" w:cs="宋体"/>
          <w:b/>
          <w:bCs/>
          <w:sz w:val="30"/>
          <w:szCs w:val="30"/>
        </w:rPr>
        <w:t>3  乙方义务</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3.1  乙方不得以任何理由向甲方及其工作人员行贿或馈赠礼金、有价证券、贵重礼品。</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3.2  乙方不得以任何名义为甲方及其工作人员报销应由甲方或工作人员个人支付的任何费用。</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3.3  乙方不得以任何理由安排甲方及其工作人员参加宴请（工作餐除外）及娱乐活动。</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3.4  乙方不得为甲方和个人购置或提供通讯工具、交通工具和高档办公用品等。</w:t>
      </w:r>
    </w:p>
    <w:p>
      <w:pPr>
        <w:pStyle w:val="2"/>
        <w:spacing w:line="360" w:lineRule="auto"/>
        <w:ind w:firstLine="602" w:firstLineChars="200"/>
        <w:rPr>
          <w:rFonts w:ascii="宋体" w:hAnsi="宋体" w:eastAsia="仿宋" w:cs="宋体"/>
          <w:b/>
          <w:bCs/>
          <w:sz w:val="30"/>
          <w:szCs w:val="30"/>
        </w:rPr>
      </w:pPr>
      <w:r>
        <w:rPr>
          <w:rFonts w:hint="eastAsia" w:ascii="宋体" w:hAnsi="宋体" w:eastAsia="仿宋" w:cs="宋体"/>
          <w:b/>
          <w:bCs/>
          <w:sz w:val="30"/>
          <w:szCs w:val="30"/>
        </w:rPr>
        <w:t>4  违约责任</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4.1  甲方及其工作人员违反本合同第1条和第2条规定，应依据有关规定给予廉政建设规定的处分；涉嫌犯罪的，移交司法机关追究刑事责任；给乙方造成经济损失的，应予赔偿。</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4.2  乙方及其工作人员违反本合同第1条和第3条规定，应依据有关规定给予廉政建设规定的处分；给甲方造成经济损失的，应予赔偿；情节严重的，给予乙方一至三年内不得进入工程建设市场的处罚。</w:t>
      </w:r>
    </w:p>
    <w:p>
      <w:pPr>
        <w:pStyle w:val="2"/>
        <w:spacing w:line="360" w:lineRule="auto"/>
        <w:ind w:firstLine="602" w:firstLineChars="200"/>
        <w:rPr>
          <w:rFonts w:ascii="宋体" w:hAnsi="宋体" w:eastAsia="仿宋" w:cs="宋体"/>
          <w:b/>
          <w:bCs/>
          <w:sz w:val="30"/>
          <w:szCs w:val="30"/>
        </w:rPr>
      </w:pPr>
      <w:r>
        <w:rPr>
          <w:rFonts w:hint="eastAsia" w:ascii="宋体" w:hAnsi="宋体" w:eastAsia="仿宋" w:cs="宋体"/>
          <w:b/>
          <w:bCs/>
          <w:sz w:val="30"/>
          <w:szCs w:val="30"/>
        </w:rPr>
        <w:t>5  双方约定</w:t>
      </w:r>
    </w:p>
    <w:p>
      <w:pPr>
        <w:pStyle w:val="2"/>
        <w:spacing w:line="360" w:lineRule="auto"/>
        <w:ind w:firstLine="0"/>
        <w:rPr>
          <w:rFonts w:ascii="宋体" w:hAnsi="宋体" w:eastAsia="仿宋" w:cs="宋体"/>
          <w:sz w:val="30"/>
          <w:szCs w:val="30"/>
        </w:rPr>
      </w:pPr>
      <w:r>
        <w:rPr>
          <w:rFonts w:hint="eastAsia" w:ascii="宋体" w:hAnsi="宋体" w:eastAsia="仿宋" w:cs="宋体"/>
          <w:sz w:val="30"/>
          <w:szCs w:val="30"/>
        </w:rPr>
        <w:t>本合同由双方或其上级部门负责监督执行，并由双方或其上级部门相互约请对本合同执行情况进行检查。</w:t>
      </w:r>
    </w:p>
    <w:p>
      <w:pPr>
        <w:pStyle w:val="2"/>
        <w:spacing w:line="360" w:lineRule="auto"/>
        <w:ind w:firstLine="602" w:firstLineChars="200"/>
        <w:rPr>
          <w:rFonts w:ascii="宋体" w:hAnsi="宋体" w:eastAsia="仿宋" w:cs="宋体"/>
          <w:b/>
          <w:bCs/>
          <w:sz w:val="30"/>
          <w:szCs w:val="30"/>
        </w:rPr>
      </w:pPr>
      <w:r>
        <w:rPr>
          <w:rFonts w:hint="eastAsia" w:ascii="宋体" w:hAnsi="宋体" w:eastAsia="仿宋" w:cs="宋体"/>
          <w:b/>
          <w:bCs/>
          <w:sz w:val="30"/>
          <w:szCs w:val="30"/>
        </w:rPr>
        <w:t>6  合同生效</w:t>
      </w:r>
    </w:p>
    <w:p>
      <w:pPr>
        <w:pStyle w:val="2"/>
        <w:spacing w:line="360" w:lineRule="auto"/>
        <w:ind w:firstLine="0"/>
        <w:rPr>
          <w:rFonts w:ascii="宋体" w:hAnsi="宋体" w:eastAsia="仿宋" w:cs="宋体"/>
          <w:sz w:val="30"/>
          <w:szCs w:val="30"/>
        </w:rPr>
      </w:pPr>
      <w:r>
        <w:rPr>
          <w:rFonts w:hint="eastAsia" w:ascii="宋体" w:hAnsi="宋体" w:eastAsia="仿宋" w:cs="宋体"/>
          <w:sz w:val="30"/>
          <w:szCs w:val="30"/>
        </w:rPr>
        <w:t>本合同的有效期，自双方签署之日起至该主合同结束之日止。</w:t>
      </w:r>
    </w:p>
    <w:p>
      <w:pPr>
        <w:pStyle w:val="2"/>
        <w:spacing w:line="360" w:lineRule="auto"/>
        <w:ind w:firstLine="602" w:firstLineChars="200"/>
        <w:rPr>
          <w:rFonts w:ascii="宋体" w:hAnsi="宋体" w:eastAsia="仿宋" w:cs="宋体"/>
          <w:b/>
          <w:bCs/>
          <w:sz w:val="30"/>
          <w:szCs w:val="30"/>
        </w:rPr>
      </w:pPr>
      <w:r>
        <w:rPr>
          <w:rFonts w:hint="eastAsia" w:ascii="宋体" w:hAnsi="宋体" w:eastAsia="仿宋" w:cs="宋体"/>
          <w:b/>
          <w:bCs/>
          <w:sz w:val="30"/>
          <w:szCs w:val="30"/>
        </w:rPr>
        <w:t>7  合同法律效力</w:t>
      </w:r>
    </w:p>
    <w:p>
      <w:pPr>
        <w:pStyle w:val="2"/>
        <w:spacing w:line="360" w:lineRule="auto"/>
        <w:ind w:firstLine="0"/>
        <w:rPr>
          <w:rFonts w:ascii="宋体" w:hAnsi="宋体" w:eastAsia="仿宋" w:cs="宋体"/>
          <w:sz w:val="30"/>
          <w:szCs w:val="30"/>
        </w:rPr>
      </w:pPr>
      <w:r>
        <w:rPr>
          <w:rFonts w:hint="eastAsia" w:ascii="宋体" w:hAnsi="宋体" w:eastAsia="仿宋" w:cs="宋体"/>
          <w:sz w:val="30"/>
          <w:szCs w:val="30"/>
        </w:rPr>
        <w:t>本合同作为主合同的附件，与主合同具有同等的法律效力，经双方签署后生效。</w:t>
      </w:r>
    </w:p>
    <w:p>
      <w:pPr>
        <w:pStyle w:val="2"/>
        <w:spacing w:line="360" w:lineRule="auto"/>
        <w:ind w:firstLine="602" w:firstLineChars="200"/>
        <w:rPr>
          <w:rFonts w:ascii="宋体" w:hAnsi="宋体" w:eastAsia="仿宋" w:cs="宋体"/>
          <w:b/>
          <w:bCs/>
          <w:sz w:val="30"/>
          <w:szCs w:val="30"/>
        </w:rPr>
      </w:pPr>
      <w:r>
        <w:rPr>
          <w:rFonts w:hint="eastAsia" w:ascii="宋体" w:hAnsi="宋体" w:eastAsia="仿宋" w:cs="宋体"/>
          <w:b/>
          <w:bCs/>
          <w:sz w:val="30"/>
          <w:szCs w:val="30"/>
        </w:rPr>
        <w:t>8  合同份数</w:t>
      </w:r>
    </w:p>
    <w:p>
      <w:pPr>
        <w:pStyle w:val="2"/>
        <w:spacing w:line="360" w:lineRule="auto"/>
        <w:ind w:firstLine="600" w:firstLineChars="200"/>
        <w:rPr>
          <w:rFonts w:ascii="宋体" w:hAnsi="宋体" w:eastAsia="仿宋" w:cs="宋体"/>
          <w:sz w:val="30"/>
          <w:szCs w:val="30"/>
        </w:rPr>
      </w:pPr>
      <w:r>
        <w:rPr>
          <w:rFonts w:hint="eastAsia" w:ascii="宋体" w:hAnsi="宋体" w:eastAsia="仿宋" w:cs="宋体"/>
          <w:sz w:val="30"/>
          <w:szCs w:val="30"/>
        </w:rPr>
        <w:t>本合同正本贰份，副本陆份，共计捌份。</w:t>
      </w:r>
    </w:p>
    <w:p>
      <w:pPr>
        <w:pStyle w:val="2"/>
        <w:spacing w:line="360" w:lineRule="auto"/>
        <w:ind w:firstLine="0"/>
        <w:rPr>
          <w:rFonts w:ascii="宋体" w:hAnsi="宋体" w:eastAsia="仿宋" w:cs="宋体"/>
          <w:sz w:val="30"/>
          <w:szCs w:val="30"/>
        </w:rPr>
      </w:pPr>
      <w:r>
        <w:rPr>
          <w:rFonts w:hint="eastAsia" w:ascii="宋体" w:hAnsi="宋体" w:eastAsia="仿宋" w:cs="宋体"/>
          <w:sz w:val="30"/>
          <w:szCs w:val="30"/>
        </w:rPr>
        <w:t>委　托　人(公章)：　　　　　咨  询　人(公章)：</w:t>
      </w:r>
    </w:p>
    <w:p>
      <w:pPr>
        <w:pStyle w:val="2"/>
        <w:spacing w:line="360" w:lineRule="auto"/>
        <w:ind w:firstLine="0"/>
        <w:rPr>
          <w:rFonts w:ascii="宋体" w:hAnsi="宋体" w:eastAsia="仿宋" w:cs="宋体"/>
          <w:sz w:val="30"/>
          <w:szCs w:val="30"/>
        </w:rPr>
      </w:pPr>
      <w:r>
        <w:rPr>
          <w:rFonts w:hint="eastAsia" w:ascii="宋体" w:hAnsi="宋体" w:eastAsia="仿宋" w:cs="宋体"/>
          <w:sz w:val="30"/>
          <w:szCs w:val="30"/>
        </w:rPr>
        <w:t>法定代表人(签字)：　　      法定代表人(签字)：</w:t>
      </w:r>
    </w:p>
    <w:p>
      <w:pPr>
        <w:pStyle w:val="2"/>
        <w:spacing w:line="360" w:lineRule="auto"/>
        <w:ind w:firstLine="0"/>
        <w:rPr>
          <w:rFonts w:ascii="宋体" w:hAnsi="宋体" w:eastAsia="仿宋" w:cs="宋体"/>
          <w:sz w:val="32"/>
          <w:szCs w:val="28"/>
        </w:rPr>
      </w:pPr>
      <w:r>
        <w:rPr>
          <w:rFonts w:hint="eastAsia" w:ascii="宋体" w:hAnsi="宋体" w:eastAsia="仿宋" w:cs="宋体"/>
          <w:sz w:val="30"/>
          <w:szCs w:val="30"/>
        </w:rPr>
        <w:t xml:space="preserve">  年  月  日　　　           年  月  日</w:t>
      </w: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hint="eastAsia" w:ascii="宋体" w:hAnsi="宋体" w:cs="宋体"/>
          <w:b/>
          <w:sz w:val="28"/>
          <w:szCs w:val="28"/>
        </w:rPr>
      </w:pPr>
    </w:p>
    <w:p>
      <w:pPr>
        <w:pStyle w:val="2"/>
        <w:spacing w:line="360" w:lineRule="auto"/>
        <w:ind w:firstLine="0"/>
        <w:rPr>
          <w:rFonts w:hint="eastAsia"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jc w:val="center"/>
        <w:rPr>
          <w:rStyle w:val="15"/>
          <w:rFonts w:ascii="方正小标宋简体" w:hAnsi="方正小标宋简体" w:eastAsia="方正小标宋简体" w:cs="方正小标宋简体"/>
          <w:iCs/>
          <w:kern w:val="0"/>
          <w:sz w:val="36"/>
          <w:szCs w:val="36"/>
        </w:rPr>
      </w:pPr>
      <w:r>
        <w:rPr>
          <w:rStyle w:val="15"/>
          <w:rFonts w:hint="eastAsia" w:ascii="方正小标宋简体" w:hAnsi="方正小标宋简体" w:eastAsia="方正小标宋简体" w:cs="方正小标宋简体"/>
          <w:i/>
          <w:iCs w:val="0"/>
          <w:kern w:val="0"/>
          <w:sz w:val="36"/>
          <w:szCs w:val="36"/>
        </w:rPr>
        <w:t>廉政承诺书</w:t>
      </w:r>
    </w:p>
    <w:p>
      <w:pPr>
        <w:pStyle w:val="2"/>
        <w:spacing w:line="360" w:lineRule="auto"/>
        <w:ind w:firstLine="0"/>
        <w:rPr>
          <w:rFonts w:ascii="宋体" w:hAnsi="宋体" w:eastAsia="仿宋" w:cs="宋体"/>
          <w:bCs/>
          <w:sz w:val="32"/>
          <w:szCs w:val="28"/>
        </w:rPr>
      </w:pPr>
      <w:r>
        <w:rPr>
          <w:rFonts w:hint="eastAsia" w:ascii="宋体" w:hAnsi="宋体" w:cs="宋体"/>
          <w:bCs/>
          <w:sz w:val="28"/>
          <w:szCs w:val="28"/>
        </w:rPr>
        <w:t xml:space="preserve"> </w:t>
      </w:r>
      <w:r>
        <w:rPr>
          <w:rFonts w:hint="eastAsia" w:ascii="宋体" w:hAnsi="宋体" w:eastAsia="仿宋" w:cs="宋体"/>
          <w:bCs/>
          <w:sz w:val="32"/>
          <w:szCs w:val="28"/>
        </w:rPr>
        <w:t>咨询单位：</w:t>
      </w:r>
      <w:r>
        <w:rPr>
          <w:rFonts w:hint="eastAsia" w:ascii="宋体" w:hAnsi="宋体" w:eastAsia="仿宋" w:cs="宋体"/>
          <w:bCs/>
          <w:sz w:val="32"/>
          <w:szCs w:val="28"/>
          <w:u w:val="single"/>
        </w:rPr>
        <w:t xml:space="preserve">                  </w:t>
      </w:r>
      <w:r>
        <w:rPr>
          <w:rFonts w:hint="eastAsia" w:ascii="宋体" w:hAnsi="宋体" w:eastAsia="仿宋" w:cs="宋体"/>
          <w:bCs/>
          <w:sz w:val="32"/>
          <w:szCs w:val="28"/>
        </w:rPr>
        <w:t>（以下简称乙方）</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为切实防范和杜绝投资工程建设中的各种腐败现象和商业贿赂行为，实现“优质工程”、“廉洁工程”双目标，防止发生各种谋取不正当利益的违法违纪行为，加强工程建设中的廉政建设，特订立本廉政承诺书。</w:t>
      </w:r>
    </w:p>
    <w:p>
      <w:pPr>
        <w:pStyle w:val="2"/>
        <w:spacing w:line="360" w:lineRule="auto"/>
        <w:ind w:firstLine="643" w:firstLineChars="200"/>
        <w:rPr>
          <w:rFonts w:ascii="宋体" w:hAnsi="宋体" w:eastAsia="仿宋" w:cs="宋体"/>
          <w:b/>
          <w:sz w:val="32"/>
          <w:szCs w:val="28"/>
        </w:rPr>
      </w:pPr>
      <w:r>
        <w:rPr>
          <w:rFonts w:hint="eastAsia" w:ascii="宋体" w:hAnsi="宋体" w:eastAsia="仿宋" w:cs="宋体"/>
          <w:b/>
          <w:sz w:val="32"/>
          <w:szCs w:val="28"/>
        </w:rPr>
        <w:t>第一条  乙方承诺</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（一）应严格遵守国家关于市场准入、项目招标投标、工程建设和市场活动的有关法律、法规，相关政策，以及廉政建设的各项规定。</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（二）严格执行建设工程项目合同文件，自觉按合同办事。</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（三）业务活动必须坚持公开、公平、公正、诚信、透明的原则（除法律法规另有规定者外），不得为获取不正当的利益，损害国家、集体和对方利益，不得违反工程建设管理、建设的规章制度。</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（四）不得以任何理由向甲方赠送礼品、礼金或有价证券等，不得为甲方安排高档消费娱乐、旅游等活动。</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（五）不得向甲方支付劳务费、介绍费等，更不得向甲方人员行贿。</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（六）不得以任何理由为甲方和相关单位报销应由对方或个人支付的费用。</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（七）不得采取各种手段偷工减料、贪污和侵吞公共财物，降低工程质量。</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（八）不得在工程招投标、工程预算结算、工程款支付等工作中弄虚作假。</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（九）如发现本单位有关人员有违法违纪行为应及时向集团公司纪委反映和举报。</w:t>
      </w:r>
    </w:p>
    <w:p>
      <w:pPr>
        <w:pStyle w:val="2"/>
        <w:spacing w:line="360" w:lineRule="auto"/>
        <w:ind w:firstLine="643" w:firstLineChars="200"/>
        <w:rPr>
          <w:rFonts w:ascii="宋体" w:hAnsi="宋体" w:eastAsia="仿宋" w:cs="宋体"/>
          <w:b/>
          <w:sz w:val="32"/>
          <w:szCs w:val="28"/>
        </w:rPr>
      </w:pPr>
      <w:r>
        <w:rPr>
          <w:rFonts w:hint="eastAsia" w:ascii="宋体" w:hAnsi="宋体" w:eastAsia="仿宋" w:cs="宋体"/>
          <w:b/>
          <w:sz w:val="32"/>
          <w:szCs w:val="28"/>
        </w:rPr>
        <w:t>第二条  违约责任</w:t>
      </w:r>
    </w:p>
    <w:p>
      <w:pPr>
        <w:pStyle w:val="2"/>
        <w:spacing w:line="360" w:lineRule="auto"/>
        <w:ind w:firstLine="640" w:firstLineChars="200"/>
        <w:rPr>
          <w:rFonts w:ascii="宋体" w:hAnsi="宋体" w:eastAsia="仿宋" w:cs="宋体"/>
          <w:bCs/>
          <w:sz w:val="32"/>
          <w:szCs w:val="28"/>
        </w:rPr>
      </w:pPr>
      <w:r>
        <w:rPr>
          <w:rFonts w:hint="eastAsia" w:ascii="宋体" w:hAnsi="宋体" w:eastAsia="仿宋" w:cs="宋体"/>
          <w:bCs/>
          <w:sz w:val="32"/>
          <w:szCs w:val="28"/>
        </w:rPr>
        <w:t>乙方如违反上述条款，我司将视情节严重程度扣除相应工程款的5%-30%；情节较严重的，将被列入黑名单，1至5年内无权参与我司今后的招投标工作及工程项目；情节特别严重的，按照管理权限，依据有关法律法规移交司法机关处理；给甲方单位造成经济损失的，应予以全额赔偿。</w:t>
      </w:r>
    </w:p>
    <w:p>
      <w:pPr>
        <w:pStyle w:val="2"/>
        <w:spacing w:line="360" w:lineRule="auto"/>
        <w:ind w:firstLine="643" w:firstLineChars="200"/>
        <w:rPr>
          <w:rFonts w:ascii="宋体" w:hAnsi="宋体" w:eastAsia="仿宋" w:cs="宋体"/>
          <w:b/>
          <w:sz w:val="32"/>
          <w:szCs w:val="28"/>
        </w:rPr>
      </w:pPr>
      <w:r>
        <w:rPr>
          <w:rFonts w:hint="eastAsia" w:ascii="宋体" w:hAnsi="宋体" w:eastAsia="仿宋" w:cs="宋体"/>
          <w:b/>
          <w:sz w:val="32"/>
          <w:szCs w:val="28"/>
        </w:rPr>
        <w:t>第三条  本承诺书的有效期为双方签署之日起至该工程项目竣工验收合格时止。</w:t>
      </w:r>
    </w:p>
    <w:p>
      <w:pPr>
        <w:pStyle w:val="2"/>
        <w:spacing w:line="360" w:lineRule="auto"/>
        <w:ind w:firstLine="643" w:firstLineChars="200"/>
        <w:rPr>
          <w:rFonts w:ascii="宋体" w:hAnsi="宋体" w:eastAsia="仿宋" w:cs="宋体"/>
          <w:b/>
          <w:sz w:val="32"/>
          <w:szCs w:val="28"/>
        </w:rPr>
      </w:pPr>
      <w:r>
        <w:rPr>
          <w:rFonts w:hint="eastAsia" w:ascii="宋体" w:hAnsi="宋体" w:eastAsia="仿宋" w:cs="宋体"/>
          <w:b/>
          <w:sz w:val="32"/>
          <w:szCs w:val="28"/>
        </w:rPr>
        <w:t>第四条  本承诺书一式捌份，由甲乙双方各执肆份。</w:t>
      </w:r>
    </w:p>
    <w:p>
      <w:pPr>
        <w:pStyle w:val="2"/>
        <w:spacing w:line="360" w:lineRule="auto"/>
        <w:ind w:firstLine="0"/>
        <w:rPr>
          <w:rFonts w:ascii="宋体" w:hAnsi="宋体" w:eastAsia="仿宋" w:cs="宋体"/>
          <w:bCs/>
          <w:sz w:val="32"/>
          <w:szCs w:val="28"/>
        </w:rPr>
      </w:pPr>
    </w:p>
    <w:p>
      <w:pPr>
        <w:pStyle w:val="2"/>
        <w:spacing w:line="360" w:lineRule="auto"/>
        <w:ind w:firstLine="0"/>
        <w:rPr>
          <w:rFonts w:ascii="宋体" w:hAnsi="宋体" w:eastAsia="仿宋" w:cs="宋体"/>
          <w:bCs/>
          <w:sz w:val="32"/>
          <w:szCs w:val="28"/>
        </w:rPr>
      </w:pPr>
      <w:r>
        <w:rPr>
          <w:rFonts w:hint="eastAsia" w:ascii="宋体" w:hAnsi="宋体" w:eastAsia="仿宋" w:cs="宋体"/>
          <w:bCs/>
          <w:sz w:val="32"/>
          <w:szCs w:val="28"/>
        </w:rPr>
        <w:t xml:space="preserve">                            乙方单位(盖章):</w:t>
      </w:r>
    </w:p>
    <w:p>
      <w:pPr>
        <w:pStyle w:val="2"/>
        <w:spacing w:line="360" w:lineRule="auto"/>
        <w:ind w:firstLine="0"/>
        <w:rPr>
          <w:rFonts w:ascii="宋体" w:hAnsi="宋体" w:eastAsia="仿宋" w:cs="宋体"/>
          <w:bCs/>
          <w:sz w:val="32"/>
          <w:szCs w:val="28"/>
        </w:rPr>
      </w:pPr>
    </w:p>
    <w:p>
      <w:pPr>
        <w:pStyle w:val="2"/>
        <w:spacing w:line="360" w:lineRule="auto"/>
        <w:ind w:firstLine="0"/>
        <w:rPr>
          <w:rFonts w:ascii="宋体" w:hAnsi="宋体" w:eastAsia="仿宋" w:cs="宋体"/>
          <w:bCs/>
          <w:sz w:val="32"/>
          <w:szCs w:val="28"/>
        </w:rPr>
      </w:pPr>
      <w:r>
        <w:rPr>
          <w:rFonts w:hint="eastAsia" w:ascii="宋体" w:hAnsi="宋体" w:eastAsia="仿宋" w:cs="宋体"/>
          <w:bCs/>
          <w:sz w:val="32"/>
          <w:szCs w:val="28"/>
        </w:rPr>
        <w:t xml:space="preserve">                            法定代表或授权代表：(签字)</w:t>
      </w:r>
    </w:p>
    <w:p>
      <w:pPr>
        <w:pStyle w:val="2"/>
        <w:spacing w:line="360" w:lineRule="auto"/>
        <w:ind w:firstLine="0"/>
        <w:rPr>
          <w:rFonts w:ascii="宋体" w:hAnsi="宋体" w:eastAsia="仿宋" w:cs="宋体"/>
          <w:bCs/>
          <w:sz w:val="32"/>
          <w:szCs w:val="28"/>
        </w:rPr>
      </w:pPr>
    </w:p>
    <w:p>
      <w:pPr>
        <w:pStyle w:val="2"/>
        <w:spacing w:line="360" w:lineRule="auto"/>
        <w:ind w:firstLine="0"/>
        <w:rPr>
          <w:rFonts w:ascii="宋体" w:hAnsi="宋体" w:eastAsia="仿宋" w:cs="宋体"/>
          <w:bCs/>
          <w:sz w:val="32"/>
          <w:szCs w:val="28"/>
        </w:rPr>
      </w:pPr>
      <w:r>
        <w:rPr>
          <w:rFonts w:hint="eastAsia" w:ascii="宋体" w:hAnsi="宋体" w:eastAsia="仿宋" w:cs="宋体"/>
          <w:bCs/>
          <w:sz w:val="32"/>
          <w:szCs w:val="28"/>
        </w:rPr>
        <w:t xml:space="preserve">                            联系电话： </w:t>
      </w:r>
    </w:p>
    <w:p>
      <w:pPr>
        <w:pStyle w:val="2"/>
        <w:spacing w:line="360" w:lineRule="auto"/>
        <w:ind w:firstLine="0"/>
        <w:rPr>
          <w:rFonts w:ascii="宋体" w:hAnsi="宋体" w:eastAsia="仿宋" w:cs="宋体"/>
          <w:bCs/>
          <w:sz w:val="32"/>
          <w:szCs w:val="28"/>
        </w:rPr>
      </w:pPr>
      <w:r>
        <w:rPr>
          <w:rFonts w:hint="eastAsia" w:ascii="宋体" w:hAnsi="宋体" w:eastAsia="仿宋" w:cs="宋体"/>
          <w:bCs/>
          <w:sz w:val="32"/>
          <w:szCs w:val="28"/>
        </w:rPr>
        <w:t xml:space="preserve">                       </w:t>
      </w:r>
    </w:p>
    <w:p>
      <w:pPr>
        <w:pStyle w:val="2"/>
        <w:spacing w:line="360" w:lineRule="auto"/>
        <w:ind w:firstLine="0"/>
        <w:rPr>
          <w:rFonts w:ascii="宋体" w:hAnsi="宋体" w:eastAsia="仿宋" w:cs="宋体"/>
          <w:bCs/>
          <w:sz w:val="32"/>
          <w:szCs w:val="28"/>
        </w:rPr>
      </w:pPr>
      <w:r>
        <w:rPr>
          <w:rFonts w:hint="eastAsia" w:ascii="宋体" w:hAnsi="宋体" w:eastAsia="仿宋" w:cs="宋体"/>
          <w:bCs/>
          <w:sz w:val="32"/>
          <w:szCs w:val="28"/>
        </w:rPr>
        <w:t xml:space="preserve">                            日期：  年  月  日</w:t>
      </w: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p>
      <w:pPr>
        <w:pStyle w:val="4"/>
        <w:jc w:val="center"/>
        <w:rPr>
          <w:rFonts w:ascii="方正小标宋简体" w:hAnsi="方正小标宋简体" w:eastAsia="方正小标宋简体" w:cs="方正小标宋简体"/>
          <w:sz w:val="44"/>
          <w:szCs w:val="44"/>
        </w:rPr>
      </w:pPr>
      <w:bookmarkStart w:id="31" w:name="_Toc81380102"/>
      <w:bookmarkStart w:id="32" w:name="_Toc153784844"/>
      <w:r>
        <w:rPr>
          <w:rFonts w:hint="eastAsia" w:ascii="方正小标宋简体" w:hAnsi="方正小标宋简体" w:eastAsia="方正小标宋简体" w:cs="方正小标宋简体"/>
          <w:sz w:val="44"/>
          <w:szCs w:val="44"/>
        </w:rPr>
        <w:t>安全生产</w:t>
      </w:r>
      <w:bookmarkEnd w:id="31"/>
      <w:bookmarkEnd w:id="32"/>
      <w:r>
        <w:rPr>
          <w:rFonts w:hint="eastAsia" w:ascii="方正小标宋简体" w:hAnsi="方正小标宋简体" w:eastAsia="方正小标宋简体" w:cs="方正小标宋简体"/>
          <w:sz w:val="44"/>
          <w:szCs w:val="44"/>
        </w:rPr>
        <w:t>协议</w:t>
      </w:r>
    </w:p>
    <w:p>
      <w:pPr>
        <w:spacing w:line="560" w:lineRule="exact"/>
        <w:ind w:firstLine="480" w:firstLineChars="200"/>
        <w:rPr>
          <w:rFonts w:hint="eastAsia" w:ascii="宋体" w:hAnsi="宋体" w:cs="宋体"/>
          <w:sz w:val="24"/>
        </w:rPr>
      </w:pPr>
      <w:r>
        <w:rPr>
          <w:rFonts w:hint="eastAsia" w:ascii="宋体" w:hAnsi="宋体" w:cs="宋体"/>
          <w:sz w:val="24"/>
        </w:rPr>
        <w:t>为在</w:t>
      </w:r>
      <w:r>
        <w:rPr>
          <w:rFonts w:hint="eastAsia" w:ascii="宋体" w:hAnsi="宋体" w:cs="宋体"/>
          <w:sz w:val="24"/>
          <w:u w:val="single"/>
        </w:rPr>
        <w:t xml:space="preserve">                   </w:t>
      </w:r>
      <w:r>
        <w:rPr>
          <w:rFonts w:hint="eastAsia" w:ascii="宋体" w:hAnsi="宋体" w:cs="宋体"/>
          <w:sz w:val="24"/>
        </w:rPr>
        <w:t>项目的实施过程中创造安全、高效的作业环境，切实做好本项目的安全生产管理工作，遵循平等、自愿、公平和诚实信用的原则，</w:t>
      </w:r>
      <w:r>
        <w:rPr>
          <w:rFonts w:hint="eastAsia" w:ascii="宋体" w:hAnsi="宋体" w:cs="宋体"/>
          <w:sz w:val="24"/>
          <w:u w:val="single"/>
        </w:rPr>
        <w:t xml:space="preserve">               </w:t>
      </w:r>
      <w:r>
        <w:rPr>
          <w:rFonts w:hint="eastAsia" w:ascii="宋体" w:hAnsi="宋体" w:cs="宋体"/>
          <w:sz w:val="24"/>
        </w:rPr>
        <w:t>（以下简称“甲方”）与</w:t>
      </w:r>
      <w:r>
        <w:rPr>
          <w:rFonts w:hint="eastAsia" w:ascii="宋体" w:hAnsi="宋体" w:cs="宋体"/>
          <w:sz w:val="24"/>
          <w:u w:val="single"/>
        </w:rPr>
        <w:t xml:space="preserve">                 </w:t>
      </w:r>
      <w:r>
        <w:rPr>
          <w:rFonts w:hint="eastAsia" w:ascii="宋体" w:hAnsi="宋体" w:cs="宋体"/>
          <w:sz w:val="24"/>
        </w:rPr>
        <w:t>（以下简称“乙方”）达成一致意见，特此签订安全生产协议：</w:t>
      </w:r>
    </w:p>
    <w:p>
      <w:pPr>
        <w:spacing w:line="560" w:lineRule="exact"/>
        <w:ind w:firstLine="480" w:firstLineChars="200"/>
        <w:rPr>
          <w:rFonts w:hint="eastAsia" w:ascii="宋体" w:hAnsi="宋体" w:cs="宋体"/>
          <w:sz w:val="24"/>
        </w:rPr>
      </w:pPr>
      <w:r>
        <w:rPr>
          <w:rFonts w:hint="eastAsia" w:ascii="宋体" w:hAnsi="宋体" w:cs="宋体"/>
          <w:sz w:val="24"/>
        </w:rPr>
        <w:t>一、甲方职责与权力</w:t>
      </w:r>
    </w:p>
    <w:p>
      <w:pPr>
        <w:spacing w:line="560" w:lineRule="exact"/>
        <w:ind w:firstLine="480" w:firstLineChars="200"/>
        <w:rPr>
          <w:rFonts w:hint="eastAsia" w:ascii="宋体" w:hAnsi="宋体" w:cs="宋体"/>
          <w:sz w:val="24"/>
        </w:rPr>
      </w:pPr>
      <w:r>
        <w:rPr>
          <w:rFonts w:hint="eastAsia" w:ascii="宋体" w:hAnsi="宋体" w:cs="宋体"/>
          <w:sz w:val="24"/>
        </w:rPr>
        <w:t>1.严格遵守国家有关安全生产的法律法规，认真执行主体合同中的有关安全生产要求。</w:t>
      </w:r>
    </w:p>
    <w:p>
      <w:pPr>
        <w:spacing w:line="560" w:lineRule="exact"/>
        <w:ind w:firstLine="480" w:firstLineChars="200"/>
        <w:rPr>
          <w:rFonts w:hint="eastAsia" w:ascii="宋体" w:hAnsi="宋体" w:cs="宋体"/>
          <w:sz w:val="24"/>
        </w:rPr>
      </w:pPr>
      <w:r>
        <w:rPr>
          <w:rFonts w:hint="eastAsia" w:ascii="宋体" w:hAnsi="宋体" w:cs="宋体"/>
          <w:sz w:val="24"/>
        </w:rPr>
        <w:t>2.按照“安全第一、预防为主”和坚持“管生产必须管安全”的原则进行安全生产管理。</w:t>
      </w:r>
    </w:p>
    <w:p>
      <w:pPr>
        <w:spacing w:line="560" w:lineRule="exact"/>
        <w:ind w:firstLine="480" w:firstLineChars="200"/>
        <w:rPr>
          <w:rFonts w:hint="eastAsia" w:ascii="宋体" w:hAnsi="宋体" w:cs="宋体"/>
          <w:sz w:val="24"/>
        </w:rPr>
      </w:pPr>
      <w:r>
        <w:rPr>
          <w:rFonts w:hint="eastAsia" w:ascii="宋体" w:hAnsi="宋体" w:cs="宋体"/>
          <w:sz w:val="24"/>
        </w:rPr>
        <w:t>3.甲方有权要求并督促乙方按照安全生产相关要求开展工作，对于违反安全生产规定的行为有权予以制止并要求乙方及时整改。</w:t>
      </w:r>
    </w:p>
    <w:p>
      <w:pPr>
        <w:spacing w:line="560" w:lineRule="exact"/>
        <w:ind w:firstLine="480" w:firstLineChars="200"/>
        <w:rPr>
          <w:rFonts w:hint="eastAsia" w:ascii="宋体" w:hAnsi="宋体" w:cs="宋体"/>
          <w:sz w:val="24"/>
        </w:rPr>
      </w:pPr>
      <w:r>
        <w:rPr>
          <w:rFonts w:hint="eastAsia" w:ascii="宋体" w:hAnsi="宋体" w:cs="宋体"/>
          <w:sz w:val="24"/>
        </w:rPr>
        <w:t>二、乙方职责与权力</w:t>
      </w:r>
    </w:p>
    <w:p>
      <w:pPr>
        <w:spacing w:line="560" w:lineRule="exact"/>
        <w:ind w:firstLine="480" w:firstLineChars="200"/>
        <w:rPr>
          <w:rFonts w:hint="eastAsia" w:ascii="宋体" w:hAnsi="宋体" w:cs="宋体"/>
          <w:sz w:val="24"/>
        </w:rPr>
      </w:pPr>
      <w:r>
        <w:rPr>
          <w:rFonts w:hint="eastAsia" w:ascii="宋体" w:hAnsi="宋体" w:cs="宋体"/>
          <w:sz w:val="24"/>
        </w:rPr>
        <w:t>1.严格遵守国家有关安全生产的法律法规，认真执行主体合同中的有关安全生产要求。</w:t>
      </w:r>
    </w:p>
    <w:p>
      <w:pPr>
        <w:spacing w:line="560" w:lineRule="exact"/>
        <w:ind w:firstLine="480" w:firstLineChars="200"/>
        <w:rPr>
          <w:rFonts w:hint="eastAsia" w:ascii="宋体" w:hAnsi="宋体" w:cs="宋体"/>
          <w:sz w:val="24"/>
        </w:rPr>
      </w:pPr>
      <w:r>
        <w:rPr>
          <w:rFonts w:hint="eastAsia" w:ascii="宋体" w:hAnsi="宋体" w:cs="宋体"/>
          <w:sz w:val="24"/>
        </w:rPr>
        <w:t>2.乙方需定期对本公司的项目参与人员召开安全工作会议，并组织相关安全生产培训。</w:t>
      </w:r>
    </w:p>
    <w:p>
      <w:pPr>
        <w:spacing w:line="560" w:lineRule="exact"/>
        <w:ind w:firstLine="480" w:firstLineChars="200"/>
        <w:rPr>
          <w:rFonts w:hint="eastAsia" w:ascii="宋体" w:hAnsi="宋体" w:cs="宋体"/>
          <w:sz w:val="24"/>
        </w:rPr>
      </w:pPr>
      <w:r>
        <w:rPr>
          <w:rFonts w:hint="eastAsia" w:ascii="宋体" w:hAnsi="宋体" w:cs="宋体"/>
          <w:sz w:val="24"/>
        </w:rPr>
        <w:t>3.坚持“安全第一、预防为主”和“管生产必须管安全”的原则，加强安全生产宣传教育，增强全员安全生产意识，有组织有领导地开展安全生产活动。</w:t>
      </w:r>
    </w:p>
    <w:p>
      <w:pPr>
        <w:spacing w:line="560" w:lineRule="exact"/>
        <w:ind w:firstLine="480" w:firstLineChars="200"/>
        <w:rPr>
          <w:rFonts w:hint="eastAsia" w:ascii="宋体" w:hAnsi="宋体" w:cs="宋体"/>
          <w:sz w:val="24"/>
        </w:rPr>
      </w:pPr>
      <w:r>
        <w:rPr>
          <w:rFonts w:hint="eastAsia" w:ascii="宋体" w:hAnsi="宋体" w:cs="宋体"/>
          <w:sz w:val="24"/>
        </w:rPr>
        <w:t>4.乙方在任何时候都应采取各种合理的预防措施，避免项目参与人员发生任何违反安全生产的行为，若因乙方自身原因造成的安全事故，甲方不承担任何责任。</w:t>
      </w:r>
    </w:p>
    <w:p>
      <w:pPr>
        <w:spacing w:line="560" w:lineRule="exact"/>
        <w:ind w:firstLine="480" w:firstLineChars="200"/>
        <w:rPr>
          <w:rFonts w:hint="eastAsia" w:ascii="宋体" w:hAnsi="宋体" w:cs="宋体"/>
          <w:sz w:val="24"/>
        </w:rPr>
      </w:pPr>
      <w:r>
        <w:rPr>
          <w:rFonts w:hint="eastAsia" w:ascii="宋体" w:hAnsi="宋体" w:cs="宋体"/>
          <w:sz w:val="24"/>
        </w:rPr>
        <w:t>5.所有涉及项目开展需要使用的机具、设备及劳动保护用品均应定期检查，并有检查人员的签字记录，保证其处于完好状态；不合格的机具、设备和劳动保护用品严禁使用。</w:t>
      </w:r>
    </w:p>
    <w:p>
      <w:pPr>
        <w:spacing w:line="560" w:lineRule="exact"/>
        <w:ind w:firstLine="480" w:firstLineChars="200"/>
        <w:rPr>
          <w:rFonts w:hint="eastAsia" w:ascii="宋体" w:hAnsi="宋体" w:cs="宋体"/>
          <w:sz w:val="24"/>
        </w:rPr>
      </w:pPr>
      <w:r>
        <w:rPr>
          <w:rFonts w:hint="eastAsia" w:ascii="宋体" w:hAnsi="宋体" w:cs="宋体"/>
          <w:sz w:val="24"/>
        </w:rPr>
        <w:t>6.加强生产工作中交通安全管理，参与项目的工作人员应严格遵守交通规则，按时准点到场，以防来往过程中交通事故的发生。</w:t>
      </w:r>
    </w:p>
    <w:p>
      <w:pPr>
        <w:spacing w:line="560" w:lineRule="exact"/>
        <w:ind w:firstLine="480" w:firstLineChars="200"/>
        <w:rPr>
          <w:rFonts w:hint="eastAsia" w:ascii="宋体" w:hAnsi="宋体" w:cs="宋体"/>
          <w:sz w:val="24"/>
        </w:rPr>
      </w:pPr>
      <w:r>
        <w:rPr>
          <w:rFonts w:hint="eastAsia" w:ascii="宋体" w:hAnsi="宋体" w:cs="宋体"/>
          <w:sz w:val="24"/>
        </w:rPr>
        <w:t>7.若项目涉及工程监理、房屋保全监测、深基坑监测、质量检测、勘察设计、水土保持监测等需实地操作或踏勘的，应做好自我保护工作，防止失足跌落或各种因自我防护不足而导致的人身伤害；同时应避免在工作开展过程中与他人发生争吵及肢体冲突，做到安全文明作业。</w:t>
      </w:r>
    </w:p>
    <w:p>
      <w:pPr>
        <w:spacing w:line="560" w:lineRule="exact"/>
        <w:ind w:firstLine="480" w:firstLineChars="200"/>
        <w:rPr>
          <w:rFonts w:hint="eastAsia" w:ascii="宋体" w:hAnsi="宋体" w:cs="宋体"/>
          <w:sz w:val="24"/>
        </w:rPr>
      </w:pPr>
      <w:r>
        <w:rPr>
          <w:rFonts w:hint="eastAsia" w:ascii="宋体" w:hAnsi="宋体" w:cs="宋体"/>
          <w:sz w:val="24"/>
        </w:rPr>
        <w:t>三、违约责任</w:t>
      </w:r>
    </w:p>
    <w:p>
      <w:pPr>
        <w:spacing w:line="560" w:lineRule="exact"/>
        <w:ind w:firstLine="480" w:firstLineChars="200"/>
        <w:rPr>
          <w:rFonts w:hint="eastAsia" w:ascii="宋体" w:hAnsi="宋体" w:cs="宋体"/>
          <w:sz w:val="24"/>
        </w:rPr>
      </w:pPr>
      <w:r>
        <w:rPr>
          <w:rFonts w:hint="eastAsia" w:ascii="宋体" w:hAnsi="宋体" w:cs="宋体"/>
          <w:sz w:val="24"/>
        </w:rPr>
        <w:t>如因双方违反以上规定而造成安全事故的，事故责任方将被依法追究责任，另一方不承担连带责任。</w:t>
      </w:r>
    </w:p>
    <w:p>
      <w:pPr>
        <w:spacing w:line="560" w:lineRule="exact"/>
        <w:ind w:firstLine="480" w:firstLineChars="200"/>
        <w:rPr>
          <w:rFonts w:hint="eastAsia" w:ascii="宋体" w:hAnsi="宋体" w:cs="宋体"/>
          <w:sz w:val="24"/>
        </w:rPr>
      </w:pPr>
      <w:r>
        <w:rPr>
          <w:rFonts w:hint="eastAsia" w:ascii="宋体" w:hAnsi="宋体" w:cs="宋体"/>
          <w:sz w:val="24"/>
        </w:rPr>
        <w:t>本合同一式陆份，合同双方各执叁份。由双方法定代表人或其授权的代理人签署与加盖公章后生效，本合同的有效期为自双方签署之日起至该主合同结束之日止。</w:t>
      </w:r>
    </w:p>
    <w:p>
      <w:pPr>
        <w:spacing w:line="560" w:lineRule="exact"/>
        <w:ind w:firstLine="480" w:firstLineChars="200"/>
        <w:rPr>
          <w:rFonts w:hint="eastAsia" w:ascii="宋体" w:hAnsi="宋体" w:cs="宋体"/>
          <w:sz w:val="24"/>
        </w:rPr>
      </w:pPr>
      <w:r>
        <w:rPr>
          <w:rFonts w:hint="eastAsia" w:ascii="宋体" w:hAnsi="宋体" w:cs="宋体"/>
          <w:sz w:val="24"/>
        </w:rPr>
        <w:t xml:space="preserve">甲方：（盖章）            乙方：（盖章）                          </w:t>
      </w:r>
    </w:p>
    <w:p>
      <w:pPr>
        <w:spacing w:line="560" w:lineRule="exact"/>
        <w:ind w:firstLine="480" w:firstLineChars="200"/>
        <w:rPr>
          <w:rFonts w:hint="eastAsia" w:ascii="宋体" w:hAnsi="宋体" w:cs="宋体"/>
          <w:sz w:val="24"/>
        </w:rPr>
      </w:pPr>
      <w:r>
        <w:rPr>
          <w:rFonts w:hint="eastAsia" w:ascii="宋体" w:hAnsi="宋体" w:cs="宋体"/>
          <w:sz w:val="24"/>
        </w:rPr>
        <w:t>法 定 代 表 人           法 定 代 表 人</w:t>
      </w:r>
    </w:p>
    <w:p>
      <w:pPr>
        <w:spacing w:line="560" w:lineRule="exact"/>
        <w:ind w:firstLine="480" w:firstLineChars="200"/>
        <w:rPr>
          <w:rFonts w:hint="eastAsia" w:ascii="宋体" w:hAnsi="宋体" w:cs="宋体"/>
          <w:sz w:val="24"/>
        </w:rPr>
      </w:pPr>
      <w:r>
        <w:rPr>
          <w:rFonts w:hint="eastAsia" w:ascii="宋体" w:hAnsi="宋体" w:cs="宋体"/>
          <w:sz w:val="24"/>
        </w:rPr>
        <w:t>或其授权代理人：         或其授权代理人：</w:t>
      </w:r>
    </w:p>
    <w:p>
      <w:pPr>
        <w:spacing w:line="56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pStyle w:val="2"/>
        <w:rPr>
          <w:rFonts w:hint="eastAsia" w:ascii="宋体" w:hAnsi="宋体" w:cs="宋体"/>
          <w:b/>
          <w:sz w:val="44"/>
          <w:szCs w:val="44"/>
          <w:lang w:val="en-GB"/>
        </w:rPr>
      </w:pPr>
    </w:p>
    <w:p>
      <w:pPr>
        <w:pStyle w:val="2"/>
        <w:spacing w:line="360" w:lineRule="auto"/>
        <w:ind w:firstLine="0"/>
        <w:rPr>
          <w:rFonts w:ascii="宋体" w:hAnsi="宋体" w:cs="宋体"/>
          <w:b/>
          <w:sz w:val="28"/>
          <w:szCs w:val="28"/>
        </w:rPr>
      </w:pPr>
      <w:r>
        <w:rPr>
          <w:rFonts w:hint="eastAsia" w:hAnsi="宋体"/>
          <w:b/>
          <w:sz w:val="36"/>
          <w:szCs w:val="36"/>
        </w:rPr>
        <w:br w:type="page"/>
      </w:r>
    </w:p>
    <w:p>
      <w:pPr>
        <w:spacing w:line="360" w:lineRule="auto"/>
        <w:ind w:left="-360" w:firstLine="883" w:firstLineChars="200"/>
        <w:jc w:val="center"/>
        <w:rPr>
          <w:rFonts w:ascii="宋体" w:hAnsi="宋体"/>
          <w:b/>
          <w:sz w:val="44"/>
          <w:szCs w:val="44"/>
          <w:lang w:val="en-GB"/>
        </w:rPr>
      </w:pPr>
      <w:r>
        <w:rPr>
          <w:rFonts w:hint="eastAsia" w:ascii="宋体" w:hAnsi="宋体"/>
          <w:b/>
          <w:sz w:val="44"/>
          <w:szCs w:val="44"/>
          <w:lang w:val="en-GB"/>
        </w:rPr>
        <w:t>第六部分</w:t>
      </w:r>
      <w:r>
        <w:rPr>
          <w:rFonts w:hint="eastAsia" w:ascii="宋体" w:hAnsi="宋体"/>
          <w:b/>
          <w:sz w:val="44"/>
          <w:szCs w:val="44"/>
        </w:rPr>
        <w:t xml:space="preserve"> </w:t>
      </w:r>
      <w:r>
        <w:rPr>
          <w:rFonts w:hint="eastAsia" w:ascii="宋体" w:hAnsi="宋体"/>
          <w:b/>
          <w:sz w:val="44"/>
          <w:szCs w:val="44"/>
          <w:lang w:val="en-GB"/>
        </w:rPr>
        <w:t>投标文件格式</w:t>
      </w:r>
    </w:p>
    <w:p>
      <w:pPr>
        <w:pStyle w:val="3"/>
      </w:pPr>
      <w:r>
        <w:rPr>
          <w:rFonts w:hint="eastAsia"/>
        </w:rPr>
        <w:t>投标资料目录</w:t>
      </w:r>
    </w:p>
    <w:p>
      <w:pPr>
        <w:spacing w:line="360" w:lineRule="auto"/>
        <w:ind w:left="-360" w:firstLine="420" w:firstLineChars="200"/>
        <w:rPr>
          <w:rFonts w:ascii="宋体" w:hAnsi="宋体"/>
          <w:szCs w:val="21"/>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00"/>
        <w:gridCol w:w="1845"/>
        <w:gridCol w:w="198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序号</w:t>
            </w:r>
          </w:p>
        </w:tc>
        <w:tc>
          <w:tcPr>
            <w:tcW w:w="2500"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招标文件要求</w:t>
            </w:r>
          </w:p>
        </w:tc>
        <w:tc>
          <w:tcPr>
            <w:tcW w:w="1845"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证明材料名称</w:t>
            </w:r>
          </w:p>
        </w:tc>
        <w:tc>
          <w:tcPr>
            <w:tcW w:w="1985"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响应文件位置</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1</w:t>
            </w:r>
          </w:p>
        </w:tc>
        <w:tc>
          <w:tcPr>
            <w:tcW w:w="2500"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1845" w:type="dxa"/>
            <w:vAlign w:val="center"/>
          </w:tcPr>
          <w:p>
            <w:pPr>
              <w:tabs>
                <w:tab w:val="left" w:pos="3375"/>
              </w:tabs>
              <w:autoSpaceDE w:val="0"/>
              <w:autoSpaceDN w:val="0"/>
              <w:adjustRightInd w:val="0"/>
              <w:snapToGrid w:val="0"/>
              <w:jc w:val="center"/>
              <w:rPr>
                <w:rFonts w:ascii="宋体" w:hAnsi="宋体"/>
                <w:szCs w:val="21"/>
              </w:rPr>
            </w:pPr>
          </w:p>
        </w:tc>
        <w:tc>
          <w:tcPr>
            <w:tcW w:w="1985"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27"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2</w:t>
            </w:r>
          </w:p>
        </w:tc>
        <w:tc>
          <w:tcPr>
            <w:tcW w:w="2500"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授权代表身份证复印件</w:t>
            </w:r>
          </w:p>
        </w:tc>
        <w:tc>
          <w:tcPr>
            <w:tcW w:w="1845" w:type="dxa"/>
            <w:vAlign w:val="center"/>
          </w:tcPr>
          <w:p>
            <w:pPr>
              <w:tabs>
                <w:tab w:val="left" w:pos="3375"/>
              </w:tabs>
              <w:autoSpaceDE w:val="0"/>
              <w:autoSpaceDN w:val="0"/>
              <w:adjustRightInd w:val="0"/>
              <w:snapToGrid w:val="0"/>
              <w:jc w:val="center"/>
              <w:rPr>
                <w:rFonts w:ascii="宋体" w:hAnsi="宋体"/>
                <w:szCs w:val="21"/>
              </w:rPr>
            </w:pPr>
          </w:p>
        </w:tc>
        <w:tc>
          <w:tcPr>
            <w:tcW w:w="1985"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3</w:t>
            </w:r>
          </w:p>
        </w:tc>
        <w:tc>
          <w:tcPr>
            <w:tcW w:w="2500"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法定代表人授权书</w:t>
            </w:r>
          </w:p>
        </w:tc>
        <w:tc>
          <w:tcPr>
            <w:tcW w:w="1845" w:type="dxa"/>
            <w:vAlign w:val="center"/>
          </w:tcPr>
          <w:p>
            <w:pPr>
              <w:tabs>
                <w:tab w:val="left" w:pos="3375"/>
              </w:tabs>
              <w:autoSpaceDE w:val="0"/>
              <w:autoSpaceDN w:val="0"/>
              <w:adjustRightInd w:val="0"/>
              <w:snapToGrid w:val="0"/>
              <w:jc w:val="center"/>
              <w:rPr>
                <w:rFonts w:ascii="宋体" w:hAnsi="宋体"/>
                <w:szCs w:val="21"/>
              </w:rPr>
            </w:pPr>
          </w:p>
        </w:tc>
        <w:tc>
          <w:tcPr>
            <w:tcW w:w="1985"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27"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4</w:t>
            </w:r>
          </w:p>
        </w:tc>
        <w:tc>
          <w:tcPr>
            <w:tcW w:w="2500"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授权代表、项目负责人为投标企业正式人员证明</w:t>
            </w:r>
          </w:p>
        </w:tc>
        <w:tc>
          <w:tcPr>
            <w:tcW w:w="1845" w:type="dxa"/>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须提供用工合同复印件及</w:t>
            </w:r>
            <w:r>
              <w:rPr>
                <w:rFonts w:hint="eastAsia" w:ascii="宋体" w:hAnsi="宋体" w:cs="宋体"/>
                <w:color w:val="FF0000"/>
                <w:szCs w:val="21"/>
              </w:rPr>
              <w:t>2021年</w:t>
            </w:r>
            <w:r>
              <w:rPr>
                <w:rFonts w:hint="eastAsia" w:ascii="宋体" w:hAnsi="宋体" w:cs="宋体"/>
                <w:color w:val="FF0000"/>
                <w:szCs w:val="21"/>
                <w:lang w:val="en-US" w:eastAsia="zh-CN"/>
              </w:rPr>
              <w:t>6</w:t>
            </w:r>
            <w:r>
              <w:rPr>
                <w:rFonts w:hint="eastAsia" w:ascii="宋体" w:hAnsi="宋体" w:cs="宋体"/>
                <w:color w:val="FF0000"/>
                <w:szCs w:val="21"/>
              </w:rPr>
              <w:t>月至2021年</w:t>
            </w:r>
            <w:r>
              <w:rPr>
                <w:rFonts w:hint="eastAsia" w:ascii="宋体" w:hAnsi="宋体" w:cs="宋体"/>
                <w:color w:val="FF0000"/>
                <w:szCs w:val="21"/>
                <w:lang w:val="en-US" w:eastAsia="zh-CN"/>
              </w:rPr>
              <w:t>11</w:t>
            </w:r>
            <w:r>
              <w:rPr>
                <w:rFonts w:hint="eastAsia" w:ascii="宋体" w:hAnsi="宋体" w:cs="宋体"/>
                <w:color w:val="FF0000"/>
                <w:szCs w:val="21"/>
              </w:rPr>
              <w:t>月</w:t>
            </w:r>
            <w:r>
              <w:rPr>
                <w:rFonts w:hint="eastAsia" w:ascii="宋体" w:hAnsi="宋体" w:cs="宋体"/>
                <w:szCs w:val="21"/>
              </w:rPr>
              <w:t>单位为其缴纳的社保证明材料</w:t>
            </w:r>
          </w:p>
        </w:tc>
        <w:tc>
          <w:tcPr>
            <w:tcW w:w="1985"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第    页</w:t>
            </w:r>
          </w:p>
        </w:tc>
        <w:tc>
          <w:tcPr>
            <w:tcW w:w="1783" w:type="dxa"/>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5</w:t>
            </w:r>
          </w:p>
        </w:tc>
        <w:tc>
          <w:tcPr>
            <w:tcW w:w="2500"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诚信承诺函</w:t>
            </w:r>
          </w:p>
        </w:tc>
        <w:tc>
          <w:tcPr>
            <w:tcW w:w="1845" w:type="dxa"/>
            <w:vAlign w:val="center"/>
          </w:tcPr>
          <w:p>
            <w:pPr>
              <w:tabs>
                <w:tab w:val="left" w:pos="3375"/>
              </w:tabs>
              <w:autoSpaceDE w:val="0"/>
              <w:autoSpaceDN w:val="0"/>
              <w:adjustRightInd w:val="0"/>
              <w:snapToGrid w:val="0"/>
              <w:jc w:val="center"/>
              <w:rPr>
                <w:rFonts w:ascii="宋体" w:hAnsi="宋体"/>
                <w:szCs w:val="21"/>
              </w:rPr>
            </w:pPr>
          </w:p>
        </w:tc>
        <w:tc>
          <w:tcPr>
            <w:tcW w:w="1985"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27"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6</w:t>
            </w:r>
          </w:p>
        </w:tc>
        <w:tc>
          <w:tcPr>
            <w:tcW w:w="2500" w:type="dxa"/>
            <w:vAlign w:val="center"/>
          </w:tcPr>
          <w:p>
            <w:pPr>
              <w:tabs>
                <w:tab w:val="left" w:pos="3375"/>
              </w:tabs>
              <w:autoSpaceDE w:val="0"/>
              <w:autoSpaceDN w:val="0"/>
              <w:adjustRightInd w:val="0"/>
              <w:snapToGrid w:val="0"/>
              <w:jc w:val="center"/>
              <w:rPr>
                <w:rFonts w:ascii="宋体" w:hAnsi="宋体"/>
                <w:color w:val="FF0000"/>
                <w:szCs w:val="21"/>
              </w:rPr>
            </w:pPr>
            <w:r>
              <w:rPr>
                <w:rFonts w:hint="eastAsia" w:ascii="宋体" w:hAnsi="宋体" w:cs="宋体"/>
                <w:szCs w:val="21"/>
                <w:lang w:val="en-GB"/>
              </w:rPr>
              <w:t>《政府采购法》第二十二条规定的有关证明材料</w:t>
            </w:r>
          </w:p>
        </w:tc>
        <w:tc>
          <w:tcPr>
            <w:tcW w:w="1845" w:type="dxa"/>
            <w:vAlign w:val="center"/>
          </w:tcPr>
          <w:p>
            <w:pPr>
              <w:tabs>
                <w:tab w:val="left" w:pos="3375"/>
              </w:tabs>
              <w:autoSpaceDE w:val="0"/>
              <w:autoSpaceDN w:val="0"/>
              <w:adjustRightInd w:val="0"/>
              <w:snapToGrid w:val="0"/>
              <w:jc w:val="center"/>
              <w:rPr>
                <w:rFonts w:hint="default" w:ascii="宋体" w:hAnsi="宋体" w:cs="宋体"/>
                <w:szCs w:val="21"/>
                <w:lang w:val="en-US"/>
              </w:rPr>
            </w:pPr>
            <w:r>
              <w:rPr>
                <w:rFonts w:hint="eastAsia" w:ascii="宋体" w:hAnsi="宋体" w:cs="宋体"/>
                <w:szCs w:val="21"/>
                <w:lang w:val="en-US" w:eastAsia="zh-CN"/>
              </w:rPr>
              <w:t>详见招标公告要求</w:t>
            </w:r>
          </w:p>
        </w:tc>
        <w:tc>
          <w:tcPr>
            <w:tcW w:w="1985"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727"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7</w:t>
            </w:r>
          </w:p>
        </w:tc>
        <w:tc>
          <w:tcPr>
            <w:tcW w:w="2500"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lang w:val="en-GB"/>
              </w:rPr>
              <w:t>投标供应商其他资格要求</w:t>
            </w:r>
          </w:p>
        </w:tc>
        <w:tc>
          <w:tcPr>
            <w:tcW w:w="1845" w:type="dxa"/>
            <w:vAlign w:val="center"/>
          </w:tcPr>
          <w:p>
            <w:pPr>
              <w:tabs>
                <w:tab w:val="left" w:pos="3375"/>
              </w:tabs>
              <w:autoSpaceDE w:val="0"/>
              <w:autoSpaceDN w:val="0"/>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供应商2019年1月1日以来承担过类似项目地质灾害危险性评估编制工作（以合同签订时间为准，须提供相应的合同复印件，原件备查）</w:t>
            </w:r>
          </w:p>
        </w:tc>
        <w:tc>
          <w:tcPr>
            <w:tcW w:w="1985"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27" w:type="dxa"/>
            <w:gridSpan w:val="2"/>
            <w:vAlign w:val="center"/>
          </w:tcPr>
          <w:p>
            <w:pPr>
              <w:tabs>
                <w:tab w:val="left" w:pos="3375"/>
              </w:tabs>
              <w:autoSpaceDE w:val="0"/>
              <w:autoSpaceDN w:val="0"/>
              <w:adjustRightInd w:val="0"/>
              <w:snapToGrid w:val="0"/>
              <w:jc w:val="center"/>
              <w:rPr>
                <w:rFonts w:ascii="黑体" w:hAnsi="宋体" w:eastAsia="黑体"/>
                <w:szCs w:val="21"/>
              </w:rPr>
            </w:pPr>
            <w:r>
              <w:rPr>
                <w:rFonts w:hint="eastAsia" w:ascii="黑体" w:hAnsi="宋体" w:eastAsia="黑体"/>
                <w:bCs/>
                <w:sz w:val="24"/>
                <w:szCs w:val="24"/>
              </w:rPr>
              <w:t>报价一览表</w:t>
            </w:r>
          </w:p>
        </w:tc>
        <w:tc>
          <w:tcPr>
            <w:tcW w:w="1845" w:type="dxa"/>
            <w:vAlign w:val="center"/>
          </w:tcPr>
          <w:p>
            <w:pPr>
              <w:tabs>
                <w:tab w:val="left" w:pos="3375"/>
              </w:tabs>
              <w:autoSpaceDE w:val="0"/>
              <w:autoSpaceDN w:val="0"/>
              <w:adjustRightInd w:val="0"/>
              <w:snapToGrid w:val="0"/>
              <w:jc w:val="center"/>
              <w:rPr>
                <w:rFonts w:ascii="宋体" w:hAnsi="宋体"/>
                <w:szCs w:val="21"/>
              </w:rPr>
            </w:pPr>
            <w:r>
              <w:rPr>
                <w:rFonts w:hint="eastAsia" w:ascii="黑体" w:hAnsi="宋体" w:eastAsia="黑体"/>
                <w:bCs/>
                <w:sz w:val="24"/>
                <w:szCs w:val="24"/>
              </w:rPr>
              <w:t>单独密封递交</w:t>
            </w:r>
          </w:p>
        </w:tc>
        <w:tc>
          <w:tcPr>
            <w:tcW w:w="1985" w:type="dxa"/>
            <w:vAlign w:val="center"/>
          </w:tcPr>
          <w:p>
            <w:pPr>
              <w:tabs>
                <w:tab w:val="left" w:pos="3375"/>
              </w:tabs>
              <w:autoSpaceDE w:val="0"/>
              <w:autoSpaceDN w:val="0"/>
              <w:adjustRightInd w:val="0"/>
              <w:snapToGrid w:val="0"/>
              <w:jc w:val="center"/>
              <w:rPr>
                <w:rFonts w:ascii="宋体" w:hAnsi="宋体"/>
                <w:szCs w:val="21"/>
              </w:rPr>
            </w:pP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bl>
    <w:p>
      <w:pPr>
        <w:spacing w:line="520" w:lineRule="exact"/>
        <w:ind w:firstLine="420" w:firstLineChars="150"/>
        <w:rPr>
          <w:rFonts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spacing w:line="520" w:lineRule="exact"/>
        <w:ind w:firstLine="2100" w:firstLineChars="750"/>
        <w:rPr>
          <w:rFonts w:ascii="楷体_GB2312" w:hAnsi="宋体" w:eastAsia="楷体_GB2312"/>
          <w:sz w:val="28"/>
          <w:szCs w:val="28"/>
        </w:rPr>
      </w:pPr>
      <w:r>
        <w:rPr>
          <w:rFonts w:hint="eastAsia" w:ascii="楷体_GB2312" w:hAnsi="宋体" w:eastAsia="楷体_GB2312"/>
          <w:sz w:val="28"/>
          <w:szCs w:val="28"/>
        </w:rPr>
        <w:t xml:space="preserve">                             年   月    日  </w:t>
      </w:r>
    </w:p>
    <w:p>
      <w:pPr>
        <w:spacing w:line="520" w:lineRule="exact"/>
        <w:ind w:firstLine="2100" w:firstLineChars="750"/>
        <w:rPr>
          <w:rFonts w:ascii="楷体_GB2312" w:hAnsi="宋体" w:eastAsia="楷体_GB2312"/>
          <w:sz w:val="28"/>
          <w:szCs w:val="28"/>
        </w:rPr>
      </w:pPr>
    </w:p>
    <w:p>
      <w:pPr>
        <w:spacing w:line="520" w:lineRule="exact"/>
        <w:ind w:firstLine="2100" w:firstLineChars="750"/>
        <w:rPr>
          <w:rFonts w:ascii="楷体_GB2312" w:hAnsi="宋体" w:eastAsia="楷体_GB2312"/>
          <w:sz w:val="28"/>
          <w:szCs w:val="28"/>
        </w:rPr>
      </w:pPr>
    </w:p>
    <w:p>
      <w:pPr>
        <w:spacing w:line="520" w:lineRule="exact"/>
        <w:ind w:firstLine="2100" w:firstLineChars="750"/>
        <w:rPr>
          <w:rFonts w:ascii="楷体_GB2312" w:hAnsi="宋体" w:eastAsia="楷体_GB2312"/>
          <w:sz w:val="28"/>
          <w:szCs w:val="28"/>
        </w:rPr>
      </w:pPr>
    </w:p>
    <w:p>
      <w:pPr>
        <w:rPr>
          <w:rFonts w:ascii="宋体" w:hAnsi="宋体"/>
          <w:bCs/>
          <w:szCs w:val="21"/>
        </w:rPr>
      </w:pPr>
    </w:p>
    <w:p>
      <w:r>
        <w:rPr>
          <w:rFonts w:hint="eastAsia" w:ascii="宋体" w:hAnsi="宋体"/>
          <w:bCs/>
          <w:szCs w:val="21"/>
        </w:rPr>
        <w:t>（</w:t>
      </w:r>
      <w:r>
        <w:rPr>
          <w:rFonts w:hint="eastAsia" w:ascii="宋体" w:hAnsi="宋体" w:cs="宋体"/>
          <w:szCs w:val="21"/>
          <w:lang w:val="en-GB"/>
        </w:rPr>
        <w:t>1）投标资料目录装订于</w:t>
      </w:r>
      <w:r>
        <w:rPr>
          <w:rFonts w:hint="eastAsia" w:ascii="宋体" w:hAnsi="宋体" w:cs="宋体"/>
          <w:szCs w:val="21"/>
          <w:lang w:val="en-US" w:eastAsia="zh-CN"/>
        </w:rPr>
        <w:t>资格审查文件</w:t>
      </w:r>
      <w:r>
        <w:rPr>
          <w:rFonts w:hint="eastAsia" w:ascii="宋体" w:hAnsi="宋体" w:cs="宋体"/>
          <w:szCs w:val="21"/>
          <w:lang w:val="en-GB"/>
        </w:rPr>
        <w:t>的第1页。</w:t>
      </w:r>
    </w:p>
    <w:p>
      <w:pPr>
        <w:spacing w:line="440" w:lineRule="atLeast"/>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承诺函》、《报价一览表》等格</w:t>
      </w:r>
      <w:r>
        <w:rPr>
          <w:rFonts w:hint="eastAsia" w:ascii="宋体" w:hAnsi="宋体" w:cs="宋体"/>
          <w:szCs w:val="21"/>
        </w:rPr>
        <w:t>式详见附件。</w:t>
      </w:r>
    </w:p>
    <w:p>
      <w:pPr>
        <w:pStyle w:val="3"/>
        <w:jc w:val="both"/>
        <w:rPr>
          <w:rFonts w:ascii="黑体" w:hAnsi="黑体"/>
          <w:sz w:val="24"/>
          <w:szCs w:val="24"/>
        </w:rPr>
      </w:pPr>
      <w:r>
        <w:rPr>
          <w:rFonts w:hint="eastAsia" w:ascii="黑体" w:hAnsi="黑体"/>
          <w:sz w:val="24"/>
          <w:szCs w:val="24"/>
        </w:rPr>
        <w:br w:type="page"/>
      </w:r>
      <w:bookmarkStart w:id="33" w:name="_Toc19289"/>
      <w:bookmarkStart w:id="34" w:name="_二、投标承诺函"/>
      <w:bookmarkStart w:id="35" w:name="_Toc3779"/>
      <w:bookmarkStart w:id="36" w:name="_一、法定代表人授权书"/>
      <w:r>
        <w:rPr>
          <w:rFonts w:hint="eastAsia" w:ascii="黑体" w:hAnsi="黑体"/>
          <w:sz w:val="24"/>
          <w:szCs w:val="24"/>
        </w:rPr>
        <w:t>附件：</w:t>
      </w:r>
    </w:p>
    <w:p>
      <w:pPr>
        <w:pStyle w:val="3"/>
        <w:rPr>
          <w:rFonts w:ascii="黑体" w:hAnsi="黑体" w:cs="黑体"/>
          <w:sz w:val="30"/>
          <w:szCs w:val="30"/>
          <w:lang w:val="en-GB"/>
        </w:rPr>
      </w:pPr>
      <w:r>
        <w:rPr>
          <w:rFonts w:hint="eastAsia" w:ascii="黑体" w:hAnsi="黑体" w:cs="黑体"/>
          <w:sz w:val="30"/>
          <w:szCs w:val="30"/>
          <w:lang w:val="en-GB"/>
        </w:rPr>
        <w:t>投标承诺函</w:t>
      </w:r>
      <w:bookmarkEnd w:id="33"/>
    </w:p>
    <w:bookmarkEnd w:id="34"/>
    <w:p>
      <w:pPr>
        <w:spacing w:line="520" w:lineRule="exact"/>
        <w:rPr>
          <w:rFonts w:ascii="宋体" w:hAnsi="宋体" w:cs="宋体"/>
          <w:sz w:val="28"/>
          <w:szCs w:val="28"/>
          <w:u w:val="single"/>
        </w:rPr>
      </w:pPr>
      <w:r>
        <w:rPr>
          <w:rFonts w:hint="eastAsia" w:ascii="宋体" w:hAnsi="宋体" w:cs="宋体"/>
          <w:sz w:val="28"/>
          <w:szCs w:val="28"/>
          <w:u w:val="single"/>
        </w:rPr>
        <w:t>（采购单位）  ：</w:t>
      </w:r>
    </w:p>
    <w:p>
      <w:pPr>
        <w:spacing w:line="520" w:lineRule="exact"/>
        <w:ind w:firstLine="560" w:firstLineChars="200"/>
        <w:rPr>
          <w:rFonts w:ascii="宋体" w:hAnsi="宋体" w:cs="宋体"/>
          <w:sz w:val="28"/>
          <w:szCs w:val="28"/>
        </w:rPr>
      </w:pPr>
      <w:r>
        <w:rPr>
          <w:rFonts w:hint="eastAsia" w:ascii="宋体" w:hAnsi="宋体" w:cs="宋体"/>
          <w:sz w:val="28"/>
          <w:szCs w:val="28"/>
        </w:rPr>
        <w:t>依据贵单位</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cs="宋体"/>
          <w:szCs w:val="21"/>
        </w:rPr>
        <w:t>采购项目名称</w:t>
      </w:r>
      <w:r>
        <w:rPr>
          <w:rFonts w:hint="eastAsia" w:ascii="宋体" w:hAnsi="宋体" w:cs="宋体"/>
          <w:sz w:val="28"/>
          <w:szCs w:val="28"/>
        </w:rPr>
        <w:t>)项目招标采购的邀请，我方授权</w:t>
      </w:r>
      <w:r>
        <w:rPr>
          <w:rFonts w:hint="eastAsia" w:ascii="宋体" w:hAnsi="宋体" w:cs="宋体"/>
          <w:sz w:val="28"/>
          <w:szCs w:val="28"/>
          <w:u w:val="single"/>
        </w:rPr>
        <w:t xml:space="preserve">         </w:t>
      </w: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pPr>
        <w:spacing w:line="520" w:lineRule="exact"/>
        <w:ind w:firstLine="560" w:firstLineChars="200"/>
        <w:rPr>
          <w:rFonts w:ascii="宋体" w:hAnsi="宋体" w:cs="宋体"/>
          <w:sz w:val="28"/>
          <w:szCs w:val="28"/>
        </w:rPr>
      </w:pPr>
      <w:r>
        <w:rPr>
          <w:rFonts w:hint="eastAsia" w:ascii="宋体" w:hAnsi="宋体" w:cs="宋体"/>
          <w:sz w:val="28"/>
          <w:szCs w:val="28"/>
        </w:rPr>
        <w:t>1、我方符合招标方提出的资格要求，同意并接受招标文件的各项要求，遵守招标文件中的各项规定，按招标文件的要求提供报价。</w:t>
      </w:r>
    </w:p>
    <w:p>
      <w:pPr>
        <w:spacing w:line="520" w:lineRule="exact"/>
        <w:ind w:firstLine="560" w:firstLineChars="200"/>
        <w:rPr>
          <w:rFonts w:ascii="宋体" w:hAnsi="宋体" w:cs="宋体"/>
          <w:sz w:val="28"/>
          <w:szCs w:val="28"/>
        </w:rPr>
      </w:pPr>
      <w:r>
        <w:rPr>
          <w:rFonts w:hint="eastAsia" w:ascii="宋体" w:hAnsi="宋体" w:cs="宋体"/>
          <w:sz w:val="28"/>
          <w:szCs w:val="28"/>
        </w:rPr>
        <w:t>2、我公司已经详细阅读了全部招标文件及其附件，我方已完全清晰理解招标文件的要求，不存在任何含糊不清和误解之处，同意放弃对这些文件所提出的异议和质疑的权利。</w:t>
      </w:r>
    </w:p>
    <w:p>
      <w:pPr>
        <w:spacing w:line="520" w:lineRule="exact"/>
        <w:ind w:firstLine="560" w:firstLineChars="200"/>
        <w:rPr>
          <w:rFonts w:ascii="宋体" w:hAnsi="宋体" w:cs="宋体"/>
          <w:sz w:val="28"/>
          <w:szCs w:val="28"/>
        </w:rPr>
      </w:pPr>
      <w:r>
        <w:rPr>
          <w:rFonts w:hint="eastAsia" w:ascii="宋体" w:hAnsi="宋体" w:cs="宋体"/>
          <w:sz w:val="28"/>
          <w:szCs w:val="28"/>
        </w:rPr>
        <w:t>3、我公司承诺在本次投标中提供的一切文件，无论是原件还是复印件均真实有效，绝无任何虚假、伪造和夸大的成份。否则，愿承担相应的后果和法律责任。</w:t>
      </w:r>
    </w:p>
    <w:p>
      <w:pPr>
        <w:spacing w:line="520" w:lineRule="exact"/>
        <w:ind w:firstLine="560" w:firstLineChars="200"/>
        <w:rPr>
          <w:rFonts w:ascii="宋体" w:hAnsi="宋体" w:cs="宋体"/>
          <w:sz w:val="28"/>
          <w:szCs w:val="28"/>
        </w:rPr>
      </w:pPr>
      <w:r>
        <w:rPr>
          <w:rFonts w:hint="eastAsia" w:ascii="宋体" w:hAnsi="宋体" w:cs="宋体"/>
          <w:sz w:val="28"/>
          <w:szCs w:val="28"/>
        </w:rPr>
        <w:t>4、投标文件有效期为开标之日起60日。</w:t>
      </w:r>
    </w:p>
    <w:p>
      <w:pPr>
        <w:spacing w:line="520" w:lineRule="exact"/>
        <w:ind w:firstLine="560" w:firstLineChars="200"/>
        <w:rPr>
          <w:rFonts w:ascii="宋体" w:hAnsi="宋体" w:cs="宋体"/>
          <w:sz w:val="28"/>
          <w:szCs w:val="28"/>
        </w:rPr>
      </w:pPr>
      <w:r>
        <w:rPr>
          <w:rFonts w:hint="eastAsia" w:ascii="宋体" w:hAnsi="宋体" w:cs="宋体"/>
          <w:sz w:val="28"/>
          <w:szCs w:val="28"/>
        </w:rPr>
        <w:t>5、我公司尊重评标委员会所作的评定结果。</w:t>
      </w:r>
    </w:p>
    <w:p>
      <w:pPr>
        <w:spacing w:line="520" w:lineRule="exact"/>
        <w:ind w:firstLine="560" w:firstLineChars="200"/>
        <w:rPr>
          <w:rFonts w:ascii="宋体" w:hAnsi="宋体" w:cs="宋体"/>
          <w:sz w:val="28"/>
          <w:szCs w:val="28"/>
        </w:rPr>
      </w:pPr>
      <w:r>
        <w:rPr>
          <w:rFonts w:hint="eastAsia" w:ascii="宋体" w:hAnsi="宋体" w:cs="宋体"/>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spacing w:line="520" w:lineRule="exact"/>
        <w:ind w:firstLine="1680" w:firstLineChars="600"/>
        <w:rPr>
          <w:rFonts w:ascii="宋体" w:hAnsi="宋体" w:cs="宋体"/>
          <w:sz w:val="28"/>
          <w:szCs w:val="28"/>
        </w:rPr>
      </w:pPr>
    </w:p>
    <w:p>
      <w:pPr>
        <w:spacing w:line="520" w:lineRule="exact"/>
        <w:ind w:firstLine="420" w:firstLineChars="150"/>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（加盖公章）</w:t>
      </w:r>
    </w:p>
    <w:p>
      <w:pPr>
        <w:spacing w:before="145" w:beforeLines="50" w:line="520" w:lineRule="exact"/>
        <w:ind w:firstLine="420" w:firstLineChars="1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   授权代表：</w:t>
      </w:r>
      <w:r>
        <w:rPr>
          <w:rFonts w:hint="eastAsia" w:ascii="宋体" w:hAnsi="宋体" w:cs="宋体"/>
          <w:sz w:val="28"/>
          <w:szCs w:val="28"/>
          <w:u w:val="single"/>
        </w:rPr>
        <w:t xml:space="preserve">         </w:t>
      </w:r>
      <w:r>
        <w:rPr>
          <w:rFonts w:hint="eastAsia" w:ascii="宋体" w:hAnsi="宋体" w:cs="宋体"/>
          <w:sz w:val="28"/>
          <w:szCs w:val="28"/>
        </w:rPr>
        <w:t>（签字）</w:t>
      </w:r>
    </w:p>
    <w:p>
      <w:pPr>
        <w:spacing w:line="520" w:lineRule="exact"/>
        <w:rPr>
          <w:rFonts w:ascii="宋体" w:hAnsi="宋体" w:cs="宋体"/>
          <w:sz w:val="28"/>
          <w:szCs w:val="28"/>
        </w:rPr>
      </w:pPr>
      <w:r>
        <w:rPr>
          <w:rFonts w:hint="eastAsia" w:ascii="宋体" w:hAnsi="宋体" w:cs="宋体"/>
          <w:sz w:val="28"/>
          <w:szCs w:val="28"/>
        </w:rPr>
        <w:t xml:space="preserve">                    年  月  日                     年  月  日</w:t>
      </w:r>
    </w:p>
    <w:p>
      <w:pPr>
        <w:pStyle w:val="2"/>
        <w:rPr>
          <w:rFonts w:ascii="宋体" w:hAnsi="宋体"/>
        </w:rPr>
      </w:pPr>
    </w:p>
    <w:p>
      <w:pPr>
        <w:pStyle w:val="3"/>
        <w:rPr>
          <w:rFonts w:ascii="黑体" w:hAnsi="黑体" w:cs="黑体"/>
          <w:sz w:val="30"/>
          <w:szCs w:val="30"/>
          <w:lang w:val="en-GB"/>
        </w:rPr>
      </w:pPr>
      <w:r>
        <w:rPr>
          <w:rFonts w:hint="eastAsia" w:ascii="黑体" w:hAnsi="黑体" w:cs="黑体"/>
          <w:sz w:val="30"/>
          <w:szCs w:val="30"/>
          <w:lang w:val="en-GB"/>
        </w:rPr>
        <w:br w:type="page"/>
      </w:r>
      <w:r>
        <w:rPr>
          <w:rFonts w:hint="eastAsia" w:ascii="黑体" w:hAnsi="黑体" w:cs="黑体"/>
          <w:sz w:val="30"/>
          <w:szCs w:val="30"/>
          <w:lang w:val="en-GB"/>
        </w:rPr>
        <w:t>法定代表人授权书</w:t>
      </w:r>
      <w:bookmarkEnd w:id="35"/>
    </w:p>
    <w:bookmarkEnd w:id="36"/>
    <w:p>
      <w:pPr>
        <w:spacing w:line="520" w:lineRule="exact"/>
        <w:jc w:val="center"/>
        <w:rPr>
          <w:rFonts w:ascii="宋体" w:hAnsi="宋体"/>
          <w:b/>
          <w:bCs/>
          <w:szCs w:val="21"/>
        </w:rPr>
      </w:pPr>
    </w:p>
    <w:p>
      <w:pPr>
        <w:spacing w:line="520" w:lineRule="exact"/>
        <w:rPr>
          <w:rFonts w:ascii="宋体" w:hAnsi="宋体" w:cs="宋体"/>
          <w:sz w:val="28"/>
          <w:szCs w:val="28"/>
          <w:u w:val="single"/>
        </w:rPr>
      </w:pPr>
      <w:r>
        <w:rPr>
          <w:rFonts w:hint="eastAsia" w:ascii="宋体" w:hAnsi="宋体" w:cs="宋体"/>
          <w:sz w:val="28"/>
          <w:szCs w:val="28"/>
          <w:u w:val="single"/>
        </w:rPr>
        <w:t>（采购单位）  ：</w:t>
      </w:r>
    </w:p>
    <w:p>
      <w:pPr>
        <w:snapToGrid w:val="0"/>
        <w:spacing w:line="520" w:lineRule="exact"/>
        <w:ind w:firstLine="560" w:firstLineChars="200"/>
        <w:rPr>
          <w:rFonts w:ascii="宋体" w:hAns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pPr>
        <w:spacing w:line="520" w:lineRule="exact"/>
        <w:rPr>
          <w:rFonts w:ascii="宋体" w:hAnsi="宋体" w:cs="宋体"/>
          <w:szCs w:val="21"/>
        </w:rPr>
      </w:pPr>
      <w:r>
        <w:rPr>
          <w:rFonts w:hint="eastAsia" w:ascii="宋体" w:hAnsi="宋体" w:cs="宋体"/>
          <w:szCs w:val="21"/>
        </w:rPr>
        <w:t>附：授权代表情况：</w:t>
      </w:r>
    </w:p>
    <w:p>
      <w:pPr>
        <w:spacing w:line="52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手机：</w:t>
      </w:r>
      <w:r>
        <w:rPr>
          <w:rFonts w:hint="eastAsia" w:ascii="宋体" w:hAnsi="宋体" w:cs="宋体"/>
          <w:szCs w:val="21"/>
          <w:u w:val="single"/>
        </w:rPr>
        <w:t xml:space="preserve">            </w:t>
      </w:r>
    </w:p>
    <w:p>
      <w:pPr>
        <w:spacing w:line="520" w:lineRule="exact"/>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r>
        <w:rPr>
          <w:rFonts w:hint="eastAsia" w:ascii="宋体" w:hAnsi="宋体" w:cs="宋体"/>
          <w:szCs w:val="21"/>
        </w:rPr>
        <w:t xml:space="preserve"> </w:t>
      </w:r>
    </w:p>
    <w:p>
      <w:pPr>
        <w:spacing w:line="520" w:lineRule="exact"/>
        <w:rPr>
          <w:rFonts w:ascii="宋体" w:hAnsi="宋体" w:cs="宋体"/>
          <w:szCs w:val="21"/>
        </w:rPr>
      </w:pPr>
    </w:p>
    <w:p>
      <w:pPr>
        <w:spacing w:line="520" w:lineRule="exact"/>
        <w:rPr>
          <w:rFonts w:ascii="宋体" w:hAns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w:t>
      </w:r>
    </w:p>
    <w:p>
      <w:pPr>
        <w:spacing w:line="520" w:lineRule="exact"/>
        <w:ind w:firstLine="1400" w:firstLineChars="500"/>
        <w:rPr>
          <w:rFonts w:ascii="宋体" w:hAnsi="宋体" w:cs="宋体"/>
          <w:szCs w:val="21"/>
        </w:rPr>
      </w:pPr>
      <w:r>
        <w:rPr>
          <w:rFonts w:hint="eastAsia" w:ascii="宋体" w:hAnsi="宋体" w:cs="宋体"/>
          <w:sz w:val="28"/>
          <w:szCs w:val="28"/>
        </w:rPr>
        <w:t xml:space="preserve">                                  年   月    日  </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法定代表人身份证复印件</w:t>
      </w:r>
    </w:p>
    <w:p>
      <w:pPr>
        <w:spacing w:line="520" w:lineRule="exact"/>
        <w:rPr>
          <w:rFonts w:ascii="宋体" w:hAnsi="宋体" w:cs="宋体"/>
          <w:szCs w:val="21"/>
        </w:rPr>
      </w:pPr>
    </w:p>
    <w:p>
      <w:pPr>
        <w:spacing w:line="520" w:lineRule="exact"/>
        <w:ind w:firstLine="422" w:firstLineChars="200"/>
        <w:rPr>
          <w:rFonts w:ascii="宋体" w:hAnsi="宋体" w:cs="宋体"/>
          <w:b/>
          <w:bCs/>
          <w:szCs w:val="21"/>
        </w:rPr>
      </w:pPr>
    </w:p>
    <w:p>
      <w:pPr>
        <w:spacing w:line="520" w:lineRule="exact"/>
        <w:ind w:firstLine="1995" w:firstLineChars="950"/>
        <w:rPr>
          <w:rFonts w:ascii="宋体" w:hAnsi="宋体" w:cs="宋体"/>
          <w:b/>
          <w:bCs/>
          <w:szCs w:val="21"/>
        </w:rPr>
      </w:pPr>
      <w:r>
        <w:rPr>
          <w:rFonts w:hint="eastAsia" w:ascii="宋体" w:hAnsi="宋体" w:cs="宋体"/>
          <w:szCs w:val="21"/>
        </w:rPr>
        <w:t>（粘贴此处）</w:t>
      </w:r>
    </w:p>
    <w:p>
      <w:pPr>
        <w:snapToGrid w:val="0"/>
        <w:spacing w:line="520" w:lineRule="exact"/>
        <w:rPr>
          <w:rFonts w:ascii="宋体" w:hAnsi="宋体" w:cs="宋体"/>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pStyle w:val="2"/>
        <w:spacing w:line="360" w:lineRule="auto"/>
        <w:rPr>
          <w:rFonts w:ascii="宋体" w:hAnsi="宋体"/>
          <w:b/>
        </w:rPr>
      </w:pPr>
      <w:r>
        <w:rPr>
          <w:rFonts w:hint="eastAsia" w:ascii="宋体" w:hAnsi="宋体"/>
          <w:b/>
        </w:rPr>
        <w:t>注:参加投标时授权代表须将身份证原件带至开标现场核查。</w:t>
      </w:r>
    </w:p>
    <w:p>
      <w:pPr>
        <w:pStyle w:val="3"/>
        <w:rPr>
          <w:rFonts w:ascii="黑体" w:hAnsi="黑体" w:cs="黑体"/>
          <w:sz w:val="30"/>
          <w:szCs w:val="30"/>
          <w:lang w:val="en-GB"/>
        </w:rPr>
      </w:pPr>
      <w:r>
        <w:rPr>
          <w:rFonts w:hint="eastAsia" w:ascii="宋体" w:hAnsi="宋体"/>
          <w:b w:val="0"/>
        </w:rPr>
        <w:br w:type="page"/>
      </w:r>
      <w:bookmarkStart w:id="37" w:name="_Toc29991"/>
      <w:bookmarkStart w:id="38" w:name="_三、诚信承诺函"/>
      <w:r>
        <w:rPr>
          <w:rFonts w:hint="eastAsia" w:ascii="黑体" w:hAnsi="黑体" w:cs="黑体"/>
          <w:sz w:val="30"/>
          <w:szCs w:val="30"/>
          <w:lang w:val="en-GB"/>
        </w:rPr>
        <w:t>诚信承诺函</w:t>
      </w:r>
      <w:bookmarkEnd w:id="37"/>
    </w:p>
    <w:bookmarkEnd w:id="38"/>
    <w:p>
      <w:pPr>
        <w:spacing w:line="520" w:lineRule="exact"/>
        <w:rPr>
          <w:rFonts w:ascii="宋体" w:hAnsi="宋体" w:cs="宋体"/>
          <w:sz w:val="28"/>
          <w:szCs w:val="28"/>
          <w:u w:val="single"/>
        </w:rPr>
      </w:pPr>
      <w:r>
        <w:rPr>
          <w:rFonts w:hint="eastAsia" w:ascii="宋体" w:hAnsi="宋体" w:cs="宋体"/>
          <w:sz w:val="28"/>
          <w:szCs w:val="28"/>
          <w:u w:val="single"/>
        </w:rPr>
        <w:t>（采购单位）  ：</w:t>
      </w:r>
    </w:p>
    <w:p>
      <w:pPr>
        <w:pStyle w:val="16"/>
        <w:ind w:firstLine="592" w:firstLineChars="200"/>
        <w:rPr>
          <w:rFonts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s="宋体"/>
          <w:sz w:val="28"/>
          <w:szCs w:val="28"/>
          <w:u w:val="single"/>
        </w:rPr>
        <w:t xml:space="preserve">                             </w:t>
      </w:r>
      <w:r>
        <w:rPr>
          <w:rFonts w:hint="eastAsia" w:ascii="宋体" w:hAnsi="宋体" w:cs="宋体"/>
          <w:sz w:val="28"/>
          <w:szCs w:val="28"/>
        </w:rPr>
        <w:t>（项目名称</w:t>
      </w:r>
      <w:r>
        <w:rPr>
          <w:rFonts w:hint="eastAsia" w:ascii="宋体" w:hAnsi="宋体" w:cs="宋体"/>
          <w:spacing w:val="8"/>
          <w:sz w:val="28"/>
          <w:szCs w:val="28"/>
        </w:rPr>
        <w:t>及编号</w:t>
      </w:r>
      <w:r>
        <w:rPr>
          <w:rFonts w:hint="eastAsia" w:ascii="宋体" w:hAnsi="宋体" w:cs="宋体"/>
          <w:sz w:val="28"/>
          <w:szCs w:val="28"/>
        </w:rPr>
        <w:t>）的投标，我单位</w:t>
      </w:r>
      <w:r>
        <w:rPr>
          <w:rFonts w:ascii="宋体" w:hAnsi="宋体"/>
          <w:spacing w:val="8"/>
          <w:sz w:val="28"/>
          <w:szCs w:val="28"/>
        </w:rPr>
        <w:t>慎重</w:t>
      </w:r>
      <w:r>
        <w:rPr>
          <w:rFonts w:hint="eastAsia" w:ascii="宋体" w:hAnsi="宋体" w:cs="宋体"/>
          <w:sz w:val="28"/>
          <w:szCs w:val="28"/>
        </w:rPr>
        <w:t>作出以下承诺：</w:t>
      </w:r>
    </w:p>
    <w:p>
      <w:pPr>
        <w:pStyle w:val="16"/>
        <w:spacing w:line="480" w:lineRule="atLeast"/>
        <w:ind w:firstLine="48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pPr>
        <w:pStyle w:val="16"/>
        <w:spacing w:line="480" w:lineRule="atLeast"/>
        <w:ind w:firstLine="480"/>
        <w:rPr>
          <w:rFonts w:ascii="宋体" w:hAnsi="宋体" w:cs="宋体"/>
          <w:sz w:val="28"/>
          <w:szCs w:val="28"/>
        </w:rPr>
      </w:pPr>
      <w:r>
        <w:rPr>
          <w:rFonts w:hint="eastAsia" w:ascii="宋体" w:hAnsi="宋体" w:cs="宋体"/>
          <w:sz w:val="28"/>
          <w:szCs w:val="28"/>
        </w:rPr>
        <w:t>2.我单位参与本项目投标绝无借资质、挂靠行为。</w:t>
      </w:r>
    </w:p>
    <w:p>
      <w:pPr>
        <w:pStyle w:val="16"/>
        <w:spacing w:line="480" w:lineRule="atLeast"/>
        <w:ind w:firstLine="480"/>
        <w:rPr>
          <w:rFonts w:ascii="宋体" w:hAnsi="宋体" w:cs="宋体"/>
          <w:sz w:val="28"/>
          <w:szCs w:val="28"/>
        </w:rPr>
      </w:pPr>
      <w:r>
        <w:rPr>
          <w:rFonts w:hint="eastAsia" w:ascii="宋体" w:hAnsi="宋体" w:cs="宋体"/>
          <w:sz w:val="28"/>
          <w:szCs w:val="28"/>
        </w:rPr>
        <w:t>3.本项目授权代表为本单位正式员工。</w:t>
      </w:r>
    </w:p>
    <w:p>
      <w:pPr>
        <w:pStyle w:val="16"/>
        <w:spacing w:line="480" w:lineRule="atLeast"/>
        <w:ind w:firstLine="480"/>
        <w:rPr>
          <w:rFonts w:ascii="宋体" w:hAnsi="宋体" w:cs="宋体"/>
          <w:sz w:val="28"/>
          <w:szCs w:val="28"/>
        </w:rPr>
      </w:pPr>
      <w:r>
        <w:rPr>
          <w:rFonts w:hint="eastAsia" w:ascii="宋体" w:hAnsi="宋体" w:cs="宋体"/>
          <w:sz w:val="28"/>
          <w:szCs w:val="28"/>
        </w:rPr>
        <w:t>4.我单位遵守国家廉政相关规定，无失信、行贿等不良行为。</w:t>
      </w:r>
    </w:p>
    <w:p>
      <w:pPr>
        <w:pStyle w:val="16"/>
        <w:spacing w:line="480" w:lineRule="atLeast"/>
        <w:ind w:firstLine="48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16"/>
        <w:spacing w:line="480" w:lineRule="atLeast"/>
        <w:ind w:firstLine="48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pPr>
        <w:pStyle w:val="16"/>
        <w:spacing w:line="480" w:lineRule="atLeast"/>
        <w:ind w:firstLine="480"/>
        <w:rPr>
          <w:rFonts w:ascii="宋体" w:hAnsi="宋体"/>
          <w:sz w:val="28"/>
        </w:rPr>
      </w:pPr>
      <w:r>
        <w:rPr>
          <w:rFonts w:hint="eastAsia" w:ascii="宋体" w:hAnsi="宋体" w:cs="宋体"/>
          <w:sz w:val="28"/>
          <w:szCs w:val="28"/>
        </w:rPr>
        <w:t>7.如中标，我单位</w:t>
      </w:r>
      <w:r>
        <w:rPr>
          <w:rFonts w:hint="eastAsia" w:ascii="宋体" w:hAnsi="宋体"/>
          <w:sz w:val="28"/>
          <w:lang w:val="en-GB"/>
        </w:rPr>
        <w:t>在中标公示结束后</w:t>
      </w:r>
      <w:r>
        <w:rPr>
          <w:rFonts w:hint="eastAsia" w:ascii="宋体" w:hAnsi="宋体"/>
          <w:sz w:val="28"/>
        </w:rPr>
        <w:t>3天内领取中标通知书。</w:t>
      </w:r>
    </w:p>
    <w:p>
      <w:pPr>
        <w:pStyle w:val="16"/>
        <w:spacing w:line="480" w:lineRule="atLeast"/>
        <w:ind w:firstLine="480"/>
        <w:rPr>
          <w:rFonts w:ascii="宋体" w:hAnsi="宋体" w:cs="宋体"/>
          <w:sz w:val="28"/>
          <w:szCs w:val="28"/>
        </w:rPr>
      </w:pPr>
      <w:r>
        <w:rPr>
          <w:rFonts w:hint="eastAsia"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与采购单位签订合同。</w:t>
      </w:r>
    </w:p>
    <w:p>
      <w:pPr>
        <w:pStyle w:val="16"/>
        <w:spacing w:line="480" w:lineRule="atLeast"/>
        <w:ind w:firstLine="48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pPr>
        <w:pStyle w:val="16"/>
        <w:spacing w:line="480" w:lineRule="atLeast"/>
        <w:ind w:firstLine="560" w:firstLineChars="200"/>
        <w:jc w:val="both"/>
        <w:rPr>
          <w:rFonts w:ascii="宋体" w:hAnsi="宋体" w:cs="宋体"/>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pStyle w:val="16"/>
        <w:spacing w:line="560" w:lineRule="atLeast"/>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rPr>
        <w:t xml:space="preserve"> 投标人（盖公章）： </w:t>
      </w:r>
      <w:r>
        <w:rPr>
          <w:rFonts w:hint="eastAsia" w:ascii="宋体" w:hAnsi="宋体" w:cs="宋体"/>
          <w:sz w:val="24"/>
          <w:szCs w:val="24"/>
          <w:u w:val="single"/>
        </w:rPr>
        <w:t xml:space="preserve">                     </w:t>
      </w:r>
    </w:p>
    <w:p>
      <w:pPr>
        <w:pStyle w:val="16"/>
        <w:spacing w:line="560" w:lineRule="atLeast"/>
        <w:rPr>
          <w:rFonts w:ascii="宋体" w:hAnsi="宋体" w:cs="宋体"/>
          <w:sz w:val="24"/>
          <w:szCs w:val="24"/>
        </w:rPr>
      </w:pPr>
      <w:r>
        <w:rPr>
          <w:rFonts w:hint="eastAsia" w:ascii="宋体" w:hAnsi="宋体" w:cs="宋体"/>
          <w:sz w:val="24"/>
          <w:szCs w:val="24"/>
        </w:rPr>
        <w:t xml:space="preserve">                             法定代表人或</w:t>
      </w:r>
      <w:r>
        <w:rPr>
          <w:rFonts w:hint="eastAsia" w:ascii="宋体" w:hAnsi="宋体"/>
          <w:sz w:val="24"/>
          <w:szCs w:val="24"/>
        </w:rPr>
        <w:t>授权代表</w:t>
      </w:r>
      <w:r>
        <w:rPr>
          <w:rFonts w:hint="eastAsia" w:ascii="宋体" w:hAnsi="宋体" w:cs="宋体"/>
          <w:sz w:val="24"/>
          <w:szCs w:val="24"/>
        </w:rPr>
        <w:t>（签字）：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16"/>
        <w:spacing w:line="560" w:lineRule="atLeast"/>
        <w:ind w:firstLine="2940" w:firstLineChars="1225"/>
        <w:rPr>
          <w:rFonts w:ascii="黑体" w:eastAsia="黑体"/>
          <w:sz w:val="18"/>
          <w:szCs w:val="18"/>
        </w:rPr>
      </w:pPr>
      <w:r>
        <w:rPr>
          <w:rFonts w:hint="eastAsia" w:ascii="宋体" w:hAnsi="宋体" w:cs="宋体"/>
          <w:sz w:val="24"/>
          <w:szCs w:val="24"/>
        </w:rPr>
        <w:t xml:space="preserve"> </w:t>
      </w:r>
      <w:r>
        <w:rPr>
          <w:rFonts w:hint="eastAsia" w:ascii="宋体" w:hAnsi="宋体" w:cs="宋体"/>
          <w:color w:val="666666"/>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spacing w:line="560" w:lineRule="atLeast"/>
        <w:jc w:val="center"/>
        <w:rPr>
          <w:rFonts w:hint="eastAsia"/>
        </w:rPr>
      </w:pPr>
      <w:r>
        <w:rPr>
          <w:rFonts w:hint="eastAsia"/>
        </w:rPr>
        <w:br w:type="page"/>
      </w:r>
    </w:p>
    <w:p>
      <w:pPr>
        <w:widowControl/>
        <w:spacing w:line="560" w:lineRule="atLeast"/>
        <w:jc w:val="center"/>
        <w:rPr>
          <w:rFonts w:hint="eastAsia" w:ascii="宋体" w:hAnsi="宋体" w:cs="宋体"/>
          <w:b/>
          <w:bCs/>
          <w:kern w:val="0"/>
          <w:sz w:val="36"/>
          <w:szCs w:val="36"/>
        </w:rPr>
      </w:pPr>
      <w:r>
        <w:rPr>
          <w:rFonts w:hint="eastAsia" w:ascii="宋体" w:hAnsi="宋体" w:cs="宋体"/>
          <w:b/>
          <w:bCs/>
          <w:kern w:val="0"/>
          <w:sz w:val="36"/>
          <w:szCs w:val="36"/>
        </w:rPr>
        <w:t>上一年度的财务状况报告承诺函</w:t>
      </w:r>
    </w:p>
    <w:p>
      <w:pPr>
        <w:jc w:val="center"/>
        <w:rPr>
          <w:rFonts w:hint="eastAsia" w:ascii="宋体" w:hAnsi="宋体" w:cs="宋体"/>
          <w:b/>
          <w:bCs/>
          <w:sz w:val="36"/>
          <w:szCs w:val="36"/>
        </w:rPr>
      </w:pPr>
    </w:p>
    <w:p>
      <w:pPr>
        <w:spacing w:line="480" w:lineRule="auto"/>
        <w:jc w:val="left"/>
        <w:rPr>
          <w:rFonts w:hint="eastAsia" w:ascii="宋体" w:hAnsi="宋体" w:cs="宋体"/>
          <w:sz w:val="28"/>
          <w:szCs w:val="28"/>
          <w:u w:val="single"/>
        </w:rPr>
      </w:pPr>
      <w:r>
        <w:rPr>
          <w:rFonts w:hint="eastAsia" w:ascii="宋体" w:hAnsi="宋体" w:cs="宋体"/>
          <w:sz w:val="28"/>
          <w:szCs w:val="28"/>
          <w:u w:val="single"/>
          <w:lang w:eastAsia="zh-CN"/>
        </w:rPr>
        <w:t>（</w:t>
      </w:r>
      <w:r>
        <w:rPr>
          <w:rFonts w:hint="eastAsia" w:ascii="宋体" w:hAnsi="宋体" w:cs="宋体"/>
          <w:sz w:val="28"/>
          <w:szCs w:val="28"/>
          <w:u w:val="single"/>
          <w:lang w:val="en-US" w:eastAsia="zh-CN"/>
        </w:rPr>
        <w:t>采购单位</w:t>
      </w:r>
      <w:r>
        <w:rPr>
          <w:rFonts w:hint="eastAsia" w:ascii="宋体" w:hAnsi="宋体" w:cs="宋体"/>
          <w:sz w:val="28"/>
          <w:szCs w:val="28"/>
          <w:u w:val="single"/>
          <w:lang w:eastAsia="zh-CN"/>
        </w:rPr>
        <w:t>）</w:t>
      </w:r>
      <w:r>
        <w:rPr>
          <w:rFonts w:hint="eastAsia" w:ascii="宋体" w:hAnsi="宋体" w:cs="宋体"/>
          <w:sz w:val="28"/>
          <w:szCs w:val="28"/>
          <w:u w:val="single"/>
        </w:rPr>
        <w:t>：</w:t>
      </w:r>
    </w:p>
    <w:p>
      <w:pPr>
        <w:spacing w:line="480" w:lineRule="auto"/>
        <w:ind w:firstLine="56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(在下划线上如实填写：有或没有）良好的商业信誉和健全的财务会计制度。我单位在收到中标通知书后3日内能提供上一年度的财务状况报告原件给采购人核查，否则，愿意被视为以虚假材料谋取中标。</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ascii="宋体"/>
          <w:b/>
          <w:bCs/>
          <w:sz w:val="36"/>
          <w:szCs w:val="36"/>
        </w:rPr>
      </w:pPr>
      <w:r>
        <w:rPr>
          <w:rFonts w:hint="eastAsia" w:ascii="宋体" w:hAnsi="宋体"/>
          <w:b/>
          <w:bCs/>
          <w:sz w:val="36"/>
          <w:szCs w:val="36"/>
        </w:rPr>
        <w:t>履行合同所必需的设备和专业技术能力承诺函</w:t>
      </w:r>
    </w:p>
    <w:p>
      <w:pPr>
        <w:jc w:val="center"/>
        <w:rPr>
          <w:rFonts w:ascii="宋体"/>
          <w:b/>
          <w:bCs/>
          <w:sz w:val="36"/>
          <w:szCs w:val="36"/>
        </w:rPr>
      </w:pPr>
    </w:p>
    <w:p>
      <w:pPr>
        <w:spacing w:line="520" w:lineRule="exact"/>
        <w:rPr>
          <w:rFonts w:ascii="宋体" w:hAnsi="宋体" w:cs="宋体"/>
          <w:sz w:val="28"/>
          <w:szCs w:val="28"/>
          <w:u w:val="single"/>
        </w:rPr>
      </w:pPr>
      <w:r>
        <w:rPr>
          <w:rFonts w:hint="eastAsia" w:ascii="宋体" w:hAnsi="宋体" w:cs="宋体"/>
          <w:sz w:val="28"/>
          <w:szCs w:val="28"/>
          <w:u w:val="single"/>
        </w:rPr>
        <w:t>（采购单位）  ：</w:t>
      </w:r>
    </w:p>
    <w:p>
      <w:pPr>
        <w:ind w:firstLine="560"/>
        <w:jc w:val="left"/>
        <w:rPr>
          <w:rFonts w:ascii="仿宋_GB2312" w:eastAsia="仿宋_GB2312"/>
          <w:sz w:val="28"/>
          <w:szCs w:val="28"/>
        </w:rPr>
      </w:pPr>
      <w:r>
        <w:rPr>
          <w:rFonts w:hint="eastAsia" w:ascii="仿宋_GB2312" w:eastAsia="仿宋_GB2312"/>
          <w:sz w:val="28"/>
          <w:szCs w:val="28"/>
        </w:rPr>
        <w:t>我单位</w:t>
      </w:r>
      <w:r>
        <w:rPr>
          <w:rFonts w:ascii="仿宋_GB2312" w:eastAsia="仿宋_GB2312"/>
          <w:sz w:val="28"/>
          <w:szCs w:val="28"/>
          <w:u w:val="single"/>
        </w:rPr>
        <w:t xml:space="preserve">                            </w:t>
      </w:r>
      <w:r>
        <w:rPr>
          <w:rFonts w:hint="eastAsia" w:ascii="仿宋_GB2312" w:eastAsia="仿宋_GB2312"/>
          <w:sz w:val="28"/>
          <w:szCs w:val="28"/>
        </w:rPr>
        <w:t>（供应商名称）郑重承诺：</w:t>
      </w:r>
    </w:p>
    <w:p>
      <w:pPr>
        <w:ind w:firstLine="560"/>
        <w:jc w:val="left"/>
        <w:rPr>
          <w:rFonts w:ascii="仿宋_GB2312" w:eastAsia="仿宋_GB2312"/>
          <w:sz w:val="28"/>
          <w:szCs w:val="28"/>
        </w:rPr>
      </w:pPr>
      <w:r>
        <w:rPr>
          <w:rFonts w:hint="eastAsia" w:ascii="仿宋_GB2312" w:eastAsia="仿宋_GB2312"/>
          <w:sz w:val="28"/>
          <w:szCs w:val="28"/>
        </w:rPr>
        <w:t>贵方组织的</w:t>
      </w:r>
      <w:r>
        <w:rPr>
          <w:rFonts w:ascii="仿宋_GB2312" w:eastAsia="仿宋_GB2312"/>
          <w:sz w:val="28"/>
          <w:szCs w:val="28"/>
          <w:u w:val="single"/>
        </w:rPr>
        <w:t xml:space="preserve">                        </w:t>
      </w:r>
      <w:r>
        <w:rPr>
          <w:rFonts w:ascii="仿宋_GB2312" w:eastAsia="仿宋_GB2312"/>
          <w:sz w:val="28"/>
          <w:szCs w:val="28"/>
        </w:rPr>
        <w:t>(</w:t>
      </w:r>
      <w:r>
        <w:rPr>
          <w:rFonts w:hint="eastAsia" w:ascii="仿宋_GB2312" w:eastAsia="仿宋_GB2312"/>
          <w:sz w:val="28"/>
          <w:szCs w:val="28"/>
        </w:rPr>
        <w:t>项目名称），</w:t>
      </w:r>
      <w:r>
        <w:rPr>
          <w:rFonts w:ascii="仿宋_GB2312" w:eastAsia="仿宋_GB2312"/>
          <w:sz w:val="28"/>
          <w:szCs w:val="28"/>
          <w:u w:val="single"/>
        </w:rPr>
        <w:t xml:space="preserve">                        </w:t>
      </w:r>
      <w:r>
        <w:rPr>
          <w:rFonts w:ascii="仿宋_GB2312" w:eastAsia="仿宋_GB2312"/>
          <w:sz w:val="28"/>
          <w:szCs w:val="28"/>
        </w:rPr>
        <w:t>(</w:t>
      </w:r>
      <w:r>
        <w:rPr>
          <w:rFonts w:hint="eastAsia" w:ascii="仿宋_GB2312" w:eastAsia="仿宋_GB2312"/>
          <w:sz w:val="28"/>
          <w:szCs w:val="28"/>
        </w:rPr>
        <w:t>项目编号），我单位</w:t>
      </w:r>
      <w:r>
        <w:rPr>
          <w:rFonts w:ascii="仿宋_GB2312" w:eastAsia="仿宋_GB2312"/>
          <w:sz w:val="28"/>
          <w:szCs w:val="28"/>
          <w:u w:val="single"/>
        </w:rPr>
        <w:t xml:space="preserve">       </w:t>
      </w:r>
      <w:r>
        <w:rPr>
          <w:rFonts w:ascii="仿宋_GB2312" w:eastAsia="仿宋_GB2312"/>
          <w:sz w:val="28"/>
          <w:szCs w:val="28"/>
        </w:rPr>
        <w:t>(</w:t>
      </w:r>
      <w:r>
        <w:rPr>
          <w:rFonts w:hint="eastAsia" w:ascii="仿宋_GB2312" w:eastAsia="仿宋_GB2312"/>
          <w:sz w:val="28"/>
          <w:szCs w:val="28"/>
        </w:rPr>
        <w:t>在下划线上如实填写：有或没有）履行合同所必需的设备和专业技术能力。</w:t>
      </w:r>
    </w:p>
    <w:p>
      <w:pPr>
        <w:ind w:firstLine="560"/>
        <w:jc w:val="left"/>
        <w:rPr>
          <w:rFonts w:ascii="仿宋_GB2312" w:eastAsia="仿宋_GB2312"/>
          <w:sz w:val="24"/>
        </w:rPr>
      </w:pPr>
    </w:p>
    <w:p>
      <w:pPr>
        <w:ind w:firstLine="560"/>
        <w:jc w:val="left"/>
        <w:rPr>
          <w:rFonts w:ascii="仿宋_GB2312" w:eastAsia="仿宋_GB2312"/>
          <w:sz w:val="28"/>
          <w:szCs w:val="28"/>
        </w:rPr>
      </w:pPr>
    </w:p>
    <w:p>
      <w:pPr>
        <w:ind w:firstLine="560"/>
        <w:jc w:val="left"/>
        <w:rPr>
          <w:rFonts w:ascii="仿宋_GB2312" w:eastAsia="仿宋_GB2312"/>
          <w:sz w:val="28"/>
          <w:szCs w:val="28"/>
        </w:rPr>
      </w:pPr>
    </w:p>
    <w:p>
      <w:pPr>
        <w:ind w:firstLine="560"/>
        <w:jc w:val="lef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承诺人：（公章）</w:t>
      </w:r>
    </w:p>
    <w:p>
      <w:pPr>
        <w:ind w:firstLine="560"/>
        <w:jc w:val="lef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jc w:val="center"/>
        <w:rPr>
          <w:rFonts w:ascii="宋体"/>
          <w:b/>
          <w:bCs/>
          <w:sz w:val="36"/>
          <w:szCs w:val="36"/>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
      <w:pPr>
        <w:jc w:val="center"/>
        <w:rPr>
          <w:rFonts w:ascii="??_GB2312" w:eastAsia="Times New Roman"/>
          <w:b/>
          <w:bCs/>
          <w:sz w:val="44"/>
          <w:szCs w:val="44"/>
        </w:rPr>
      </w:pPr>
      <w:r>
        <w:rPr>
          <w:rFonts w:ascii="??_GB2312" w:eastAsia="Times New Roman"/>
          <w:b/>
          <w:bCs/>
          <w:sz w:val="44"/>
          <w:szCs w:val="44"/>
        </w:rPr>
        <w:br w:type="page"/>
      </w:r>
      <w:r>
        <w:rPr>
          <w:rFonts w:ascii="??_GB2312" w:eastAsia="Times New Roman"/>
          <w:b/>
          <w:bCs/>
          <w:sz w:val="44"/>
          <w:szCs w:val="44"/>
        </w:rPr>
        <w:t>无重大违法记录的书面声明</w:t>
      </w:r>
    </w:p>
    <w:p>
      <w:pPr>
        <w:jc w:val="center"/>
        <w:rPr>
          <w:rFonts w:ascii="??_GB2312" w:eastAsia="Times New Roman"/>
          <w:b/>
          <w:bCs/>
          <w:sz w:val="44"/>
          <w:szCs w:val="44"/>
        </w:rPr>
      </w:pPr>
    </w:p>
    <w:p>
      <w:pPr>
        <w:spacing w:line="520" w:lineRule="exact"/>
        <w:rPr>
          <w:rFonts w:ascii="宋体" w:hAnsi="宋体" w:cs="宋体"/>
          <w:sz w:val="28"/>
          <w:szCs w:val="28"/>
          <w:u w:val="single"/>
        </w:rPr>
      </w:pPr>
      <w:r>
        <w:rPr>
          <w:rFonts w:hint="eastAsia" w:ascii="宋体" w:hAnsi="宋体" w:cs="宋体"/>
          <w:sz w:val="28"/>
          <w:szCs w:val="28"/>
          <w:u w:val="single"/>
        </w:rPr>
        <w:t>（采购单位）  ：</w:t>
      </w:r>
    </w:p>
    <w:p>
      <w:pPr>
        <w:ind w:firstLine="560"/>
        <w:jc w:val="left"/>
        <w:rPr>
          <w:rFonts w:ascii="??_GB2312" w:eastAsia="Times New Roman"/>
          <w:sz w:val="28"/>
          <w:szCs w:val="28"/>
        </w:rPr>
      </w:pPr>
      <w:r>
        <w:rPr>
          <w:rFonts w:ascii="??_GB2312" w:eastAsia="Times New Roman"/>
          <w:sz w:val="28"/>
          <w:szCs w:val="28"/>
        </w:rPr>
        <w:t>我单位</w:t>
      </w:r>
      <w:r>
        <w:rPr>
          <w:rFonts w:ascii="??_GB2312" w:eastAsia="Times New Roman"/>
          <w:sz w:val="28"/>
          <w:szCs w:val="28"/>
          <w:u w:val="single"/>
        </w:rPr>
        <w:t xml:space="preserve">                            </w:t>
      </w:r>
      <w:r>
        <w:rPr>
          <w:rFonts w:ascii="??_GB2312" w:eastAsia="Times New Roman"/>
          <w:sz w:val="28"/>
          <w:szCs w:val="28"/>
        </w:rPr>
        <w:t>（供应商名称）郑重声明：</w:t>
      </w:r>
    </w:p>
    <w:p>
      <w:pPr>
        <w:ind w:firstLine="560"/>
        <w:jc w:val="left"/>
        <w:rPr>
          <w:rFonts w:ascii="??_GB2312" w:eastAsia="Times New Roman"/>
          <w:sz w:val="28"/>
          <w:szCs w:val="28"/>
        </w:rPr>
      </w:pPr>
      <w:r>
        <w:rPr>
          <w:rFonts w:ascii="??_GB2312" w:eastAsia="Times New Roman"/>
          <w:sz w:val="28"/>
          <w:szCs w:val="28"/>
        </w:rPr>
        <w:t>参加本项目政府采购活动前3年内在经营活动中</w:t>
      </w:r>
      <w:r>
        <w:rPr>
          <w:rFonts w:ascii="??_GB2312" w:eastAsia="Times New Roman"/>
          <w:sz w:val="28"/>
          <w:szCs w:val="28"/>
          <w:u w:val="single"/>
        </w:rPr>
        <w:t xml:space="preserve">        </w:t>
      </w:r>
      <w:r>
        <w:rPr>
          <w:rFonts w:ascii="??_GB2312" w:eastAsia="Times New Roman"/>
          <w:sz w:val="28"/>
          <w:szCs w:val="28"/>
        </w:rPr>
        <w:t>(在下划线上如实填写：有或没有）重大违法记录。</w:t>
      </w:r>
    </w:p>
    <w:p>
      <w:pPr>
        <w:ind w:firstLine="560"/>
        <w:jc w:val="left"/>
        <w:rPr>
          <w:rFonts w:ascii="??_GB2312" w:eastAsia="Times New Roman"/>
          <w:sz w:val="28"/>
          <w:szCs w:val="28"/>
        </w:rPr>
      </w:pPr>
    </w:p>
    <w:p>
      <w:pPr>
        <w:ind w:firstLine="560"/>
        <w:jc w:val="left"/>
        <w:rPr>
          <w:rFonts w:ascii="??_GB2312" w:eastAsia="Times New Roman"/>
          <w:sz w:val="24"/>
        </w:rPr>
      </w:pPr>
      <w:r>
        <w:rPr>
          <w:rFonts w:ascii="??_GB2312" w:eastAsia="Times New Roman"/>
          <w:sz w:val="24"/>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ascii="??_GB2312" w:eastAsia="Times New Roman"/>
          <w:sz w:val="28"/>
          <w:szCs w:val="28"/>
        </w:rPr>
      </w:pPr>
    </w:p>
    <w:p>
      <w:pPr>
        <w:ind w:firstLine="560"/>
        <w:jc w:val="left"/>
        <w:rPr>
          <w:rFonts w:ascii="??_GB2312" w:eastAsia="Times New Roman"/>
          <w:sz w:val="28"/>
          <w:szCs w:val="28"/>
        </w:rPr>
      </w:pPr>
    </w:p>
    <w:p>
      <w:pPr>
        <w:ind w:firstLine="560"/>
        <w:jc w:val="left"/>
        <w:rPr>
          <w:rFonts w:ascii="??_GB2312" w:eastAsia="Times New Roman"/>
          <w:sz w:val="28"/>
          <w:szCs w:val="28"/>
        </w:rPr>
      </w:pPr>
      <w:r>
        <w:rPr>
          <w:rFonts w:ascii="??_GB2312" w:eastAsia="Times New Roman"/>
          <w:sz w:val="28"/>
          <w:szCs w:val="28"/>
        </w:rPr>
        <w:t xml:space="preserve">            声明人：（公章）</w:t>
      </w:r>
    </w:p>
    <w:p>
      <w:pPr>
        <w:ind w:firstLine="560"/>
        <w:jc w:val="left"/>
        <w:rPr>
          <w:rFonts w:ascii="??_GB2312" w:eastAsia="Times New Roman"/>
          <w:sz w:val="28"/>
          <w:szCs w:val="28"/>
        </w:rPr>
      </w:pPr>
      <w:r>
        <w:rPr>
          <w:rFonts w:ascii="??_GB2312" w:eastAsia="Times New Roman"/>
          <w:sz w:val="28"/>
          <w:szCs w:val="28"/>
        </w:rPr>
        <w:t xml:space="preserve">                           年    月   日</w:t>
      </w:r>
    </w:p>
    <w:p>
      <w:pPr>
        <w:pStyle w:val="16"/>
        <w:spacing w:line="560" w:lineRule="atLeast"/>
        <w:ind w:firstLine="2205" w:firstLineChars="1225"/>
        <w:rPr>
          <w:rFonts w:ascii="黑体" w:eastAsia="黑体"/>
          <w:sz w:val="18"/>
          <w:szCs w:val="18"/>
        </w:rPr>
      </w:pPr>
    </w:p>
    <w:p>
      <w:pPr>
        <w:spacing w:line="360" w:lineRule="auto"/>
        <w:jc w:val="center"/>
        <w:rPr>
          <w:rFonts w:ascii="宋体" w:hAnsi="宋体"/>
          <w:b/>
          <w:sz w:val="36"/>
          <w:szCs w:val="36"/>
        </w:rPr>
      </w:pPr>
      <w:r>
        <w:rPr>
          <w:rFonts w:hint="eastAsia"/>
        </w:rPr>
        <w:br w:type="page"/>
      </w:r>
      <w:r>
        <w:rPr>
          <w:rFonts w:hint="eastAsia" w:ascii="宋体" w:hAnsi="宋体"/>
          <w:b/>
          <w:sz w:val="36"/>
          <w:szCs w:val="36"/>
          <w:u w:val="single"/>
          <w:lang w:eastAsia="zh-CN"/>
        </w:rPr>
        <w:t>南通市海门区海兴路东侧停车场及绿化工程地质灾害危险性评估项目</w:t>
      </w:r>
      <w:r>
        <w:rPr>
          <w:rFonts w:hint="eastAsia" w:ascii="宋体" w:hAnsi="宋体"/>
          <w:b/>
          <w:sz w:val="36"/>
          <w:szCs w:val="36"/>
        </w:rPr>
        <w:t xml:space="preserve"> </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报价一览表</w:t>
      </w:r>
    </w:p>
    <w:p>
      <w:pPr>
        <w:spacing w:line="360" w:lineRule="auto"/>
        <w:rPr>
          <w:rFonts w:ascii="宋体" w:hAnsi="宋体"/>
          <w:b/>
          <w:sz w:val="32"/>
          <w:szCs w:val="32"/>
        </w:rPr>
      </w:pPr>
      <w:r>
        <w:rPr>
          <w:rFonts w:hint="eastAsia" w:ascii="宋体" w:hAnsi="宋体"/>
          <w:bCs/>
          <w:sz w:val="24"/>
          <w:szCs w:val="24"/>
        </w:rPr>
        <w:t>投标单位：（盖章）</w:t>
      </w:r>
    </w:p>
    <w:tbl>
      <w:tblPr>
        <w:tblStyle w:val="8"/>
        <w:tblW w:w="10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1994"/>
        <w:gridCol w:w="2235"/>
        <w:gridCol w:w="1650"/>
        <w:gridCol w:w="150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52" w:type="dxa"/>
            <w:vAlign w:val="center"/>
          </w:tcPr>
          <w:p>
            <w:pPr>
              <w:jc w:val="center"/>
              <w:rPr>
                <w:sz w:val="28"/>
                <w:szCs w:val="28"/>
              </w:rPr>
            </w:pPr>
            <w:r>
              <w:rPr>
                <w:rFonts w:hint="eastAsia" w:ascii="宋体" w:hAnsi="宋体"/>
                <w:b/>
                <w:sz w:val="28"/>
                <w:szCs w:val="28"/>
              </w:rPr>
              <w:t>项目名称</w:t>
            </w:r>
          </w:p>
        </w:tc>
        <w:tc>
          <w:tcPr>
            <w:tcW w:w="1994" w:type="dxa"/>
          </w:tcPr>
          <w:p>
            <w:pPr>
              <w:spacing w:line="1200" w:lineRule="auto"/>
              <w:jc w:val="center"/>
              <w:rPr>
                <w:rFonts w:ascii="宋体" w:hAnsi="宋体"/>
                <w:b/>
                <w:sz w:val="28"/>
                <w:szCs w:val="28"/>
              </w:rPr>
            </w:pPr>
            <w:r>
              <w:rPr>
                <w:rFonts w:hint="eastAsia" w:ascii="宋体" w:hAnsi="宋体"/>
                <w:b/>
                <w:sz w:val="28"/>
                <w:szCs w:val="28"/>
              </w:rPr>
              <w:t>最高限价（元）</w:t>
            </w:r>
          </w:p>
        </w:tc>
        <w:tc>
          <w:tcPr>
            <w:tcW w:w="2235" w:type="dxa"/>
          </w:tcPr>
          <w:p>
            <w:pPr>
              <w:spacing w:line="1200" w:lineRule="auto"/>
              <w:jc w:val="center"/>
              <w:rPr>
                <w:rFonts w:ascii="宋体" w:hAnsi="宋体"/>
                <w:b/>
                <w:sz w:val="28"/>
                <w:szCs w:val="28"/>
              </w:rPr>
            </w:pPr>
            <w:r>
              <w:rPr>
                <w:rFonts w:hint="eastAsia" w:ascii="宋体" w:hAnsi="宋体"/>
                <w:b/>
                <w:sz w:val="28"/>
                <w:szCs w:val="28"/>
              </w:rPr>
              <w:t>项目内容</w:t>
            </w:r>
          </w:p>
        </w:tc>
        <w:tc>
          <w:tcPr>
            <w:tcW w:w="1650" w:type="dxa"/>
            <w:vAlign w:val="center"/>
          </w:tcPr>
          <w:p>
            <w:pPr>
              <w:jc w:val="center"/>
              <w:rPr>
                <w:rFonts w:ascii="宋体" w:hAnsi="宋体"/>
                <w:b/>
                <w:sz w:val="28"/>
                <w:szCs w:val="28"/>
              </w:rPr>
            </w:pPr>
            <w:r>
              <w:rPr>
                <w:rFonts w:hint="eastAsia" w:ascii="宋体" w:hAnsi="宋体"/>
                <w:b/>
                <w:sz w:val="28"/>
                <w:szCs w:val="28"/>
              </w:rPr>
              <w:t>单价（元）</w:t>
            </w:r>
          </w:p>
        </w:tc>
        <w:tc>
          <w:tcPr>
            <w:tcW w:w="1500" w:type="dxa"/>
            <w:vAlign w:val="center"/>
          </w:tcPr>
          <w:p>
            <w:pPr>
              <w:jc w:val="center"/>
              <w:rPr>
                <w:rFonts w:ascii="宋体" w:hAnsi="宋体"/>
                <w:b/>
                <w:sz w:val="28"/>
                <w:szCs w:val="28"/>
              </w:rPr>
            </w:pPr>
            <w:r>
              <w:rPr>
                <w:rFonts w:hint="eastAsia" w:ascii="宋体" w:hAnsi="宋体"/>
                <w:b/>
                <w:sz w:val="28"/>
                <w:szCs w:val="28"/>
              </w:rPr>
              <w:t>总价（元）</w:t>
            </w:r>
          </w:p>
        </w:tc>
        <w:tc>
          <w:tcPr>
            <w:tcW w:w="805" w:type="dxa"/>
            <w:vAlign w:val="center"/>
          </w:tcPr>
          <w:p>
            <w:pPr>
              <w:jc w:val="center"/>
              <w:rPr>
                <w:rFonts w:ascii="宋体" w:hAns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2652" w:type="dxa"/>
            <w:vAlign w:val="center"/>
          </w:tcPr>
          <w:p>
            <w:pPr>
              <w:spacing w:line="360" w:lineRule="auto"/>
              <w:rPr>
                <w:rFonts w:ascii="宋体" w:hAnsi="宋体"/>
                <w:bCs/>
                <w:sz w:val="32"/>
                <w:szCs w:val="32"/>
              </w:rPr>
            </w:pPr>
            <w:r>
              <w:rPr>
                <w:rFonts w:hint="eastAsia" w:ascii="宋体" w:hAnsi="宋体"/>
                <w:sz w:val="24"/>
                <w:szCs w:val="24"/>
              </w:rPr>
              <w:t xml:space="preserve">南通市海门区海兴路东侧停车场及绿化工程地质灾害危险性评估项目 </w:t>
            </w:r>
          </w:p>
        </w:tc>
        <w:tc>
          <w:tcPr>
            <w:tcW w:w="1994" w:type="dxa"/>
            <w:vAlign w:val="center"/>
          </w:tcPr>
          <w:p>
            <w:pPr>
              <w:spacing w:line="360" w:lineRule="auto"/>
              <w:jc w:val="center"/>
              <w:rPr>
                <w:rFonts w:ascii="宋体" w:hAnsi="宋体"/>
                <w:sz w:val="24"/>
                <w:szCs w:val="24"/>
              </w:rPr>
            </w:pPr>
            <w:r>
              <w:rPr>
                <w:rFonts w:hint="eastAsia" w:ascii="宋体" w:hAnsi="宋体"/>
                <w:color w:val="auto"/>
                <w:sz w:val="24"/>
                <w:szCs w:val="24"/>
                <w:lang w:val="en-US" w:eastAsia="zh-CN"/>
              </w:rPr>
              <w:t>5</w:t>
            </w:r>
            <w:r>
              <w:rPr>
                <w:rFonts w:hint="eastAsia" w:ascii="宋体" w:hAnsi="宋体"/>
                <w:color w:val="auto"/>
                <w:sz w:val="24"/>
                <w:szCs w:val="24"/>
              </w:rPr>
              <w:t>0000</w:t>
            </w:r>
          </w:p>
        </w:tc>
        <w:tc>
          <w:tcPr>
            <w:tcW w:w="2235" w:type="dxa"/>
            <w:vAlign w:val="center"/>
          </w:tcPr>
          <w:p>
            <w:pPr>
              <w:spacing w:line="360" w:lineRule="auto"/>
              <w:jc w:val="center"/>
              <w:rPr>
                <w:rFonts w:ascii="宋体" w:hAnsi="宋体"/>
                <w:bCs/>
                <w:sz w:val="32"/>
                <w:szCs w:val="32"/>
              </w:rPr>
            </w:pPr>
            <w:r>
              <w:rPr>
                <w:rFonts w:hint="eastAsia" w:ascii="宋体" w:hAnsi="宋体"/>
                <w:sz w:val="24"/>
                <w:szCs w:val="24"/>
              </w:rPr>
              <w:t>地质灾害危险性评估</w:t>
            </w:r>
          </w:p>
        </w:tc>
        <w:tc>
          <w:tcPr>
            <w:tcW w:w="1650" w:type="dxa"/>
            <w:vAlign w:val="center"/>
          </w:tcPr>
          <w:p>
            <w:pPr>
              <w:spacing w:line="360" w:lineRule="auto"/>
              <w:jc w:val="center"/>
              <w:rPr>
                <w:rFonts w:ascii="宋体" w:hAnsi="宋体"/>
                <w:bCs/>
                <w:sz w:val="32"/>
                <w:szCs w:val="32"/>
              </w:rPr>
            </w:pPr>
          </w:p>
        </w:tc>
        <w:tc>
          <w:tcPr>
            <w:tcW w:w="1500" w:type="dxa"/>
            <w:vAlign w:val="center"/>
          </w:tcPr>
          <w:p>
            <w:pPr>
              <w:spacing w:line="360" w:lineRule="auto"/>
              <w:jc w:val="center"/>
              <w:rPr>
                <w:rFonts w:ascii="宋体" w:hAnsi="宋体"/>
                <w:bCs/>
                <w:sz w:val="32"/>
                <w:szCs w:val="32"/>
              </w:rPr>
            </w:pPr>
          </w:p>
        </w:tc>
        <w:tc>
          <w:tcPr>
            <w:tcW w:w="805" w:type="dxa"/>
            <w:vAlign w:val="center"/>
          </w:tcPr>
          <w:p>
            <w:pPr>
              <w:snapToGrid w:val="0"/>
              <w:spacing w:line="360" w:lineRule="auto"/>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652" w:type="dxa"/>
            <w:vAlign w:val="center"/>
          </w:tcPr>
          <w:p>
            <w:pPr>
              <w:jc w:val="left"/>
              <w:rPr>
                <w:rFonts w:ascii="宋体" w:hAnsi="宋体"/>
                <w:bCs/>
                <w:sz w:val="32"/>
                <w:szCs w:val="32"/>
              </w:rPr>
            </w:pPr>
            <w:r>
              <w:rPr>
                <w:rFonts w:hint="eastAsia" w:ascii="宋体" w:hAnsi="宋体"/>
                <w:bCs/>
                <w:sz w:val="32"/>
                <w:szCs w:val="32"/>
              </w:rPr>
              <w:t>合计</w:t>
            </w:r>
          </w:p>
        </w:tc>
        <w:tc>
          <w:tcPr>
            <w:tcW w:w="8184" w:type="dxa"/>
            <w:gridSpan w:val="5"/>
            <w:vAlign w:val="center"/>
          </w:tcPr>
          <w:p>
            <w:pPr>
              <w:jc w:val="left"/>
              <w:rPr>
                <w:rFonts w:ascii="宋体" w:hAnsi="宋体"/>
                <w:bCs/>
                <w:sz w:val="32"/>
                <w:szCs w:val="32"/>
              </w:rPr>
            </w:pPr>
            <w:r>
              <w:rPr>
                <w:rFonts w:hint="eastAsia" w:ascii="宋体" w:hAnsi="宋体"/>
                <w:bCs/>
                <w:sz w:val="32"/>
                <w:szCs w:val="32"/>
              </w:rPr>
              <w:t>人民币大写：</w:t>
            </w:r>
          </w:p>
        </w:tc>
      </w:tr>
    </w:tbl>
    <w:p>
      <w:pPr>
        <w:spacing w:line="360" w:lineRule="auto"/>
        <w:jc w:val="left"/>
        <w:rPr>
          <w:rFonts w:ascii="宋体" w:hAnsi="宋体"/>
          <w:sz w:val="24"/>
          <w:szCs w:val="24"/>
        </w:rPr>
      </w:pPr>
      <w:r>
        <w:rPr>
          <w:rFonts w:hint="eastAsia" w:ascii="宋体" w:hAnsi="宋体"/>
          <w:sz w:val="24"/>
          <w:szCs w:val="24"/>
        </w:rPr>
        <w:t>注：投标报价应包含本项目及相关服务的全部费用</w:t>
      </w:r>
      <w:r>
        <w:rPr>
          <w:rFonts w:hint="eastAsia"/>
        </w:rPr>
        <w:t>。</w:t>
      </w:r>
    </w:p>
    <w:p>
      <w:pPr>
        <w:spacing w:line="360" w:lineRule="auto"/>
        <w:jc w:val="center"/>
        <w:rPr>
          <w:rFonts w:ascii="宋体" w:hAnsi="宋体"/>
          <w:bCs/>
          <w:sz w:val="24"/>
          <w:szCs w:val="24"/>
        </w:rPr>
      </w:pPr>
    </w:p>
    <w:p>
      <w:pPr>
        <w:spacing w:line="360" w:lineRule="auto"/>
        <w:jc w:val="center"/>
        <w:rPr>
          <w:rFonts w:ascii="宋体" w:hAnsi="宋体"/>
          <w:bCs/>
          <w:sz w:val="24"/>
          <w:szCs w:val="24"/>
        </w:rPr>
      </w:pPr>
      <w:r>
        <w:rPr>
          <w:rFonts w:hint="eastAsia" w:ascii="宋体" w:hAnsi="宋体"/>
          <w:bCs/>
          <w:sz w:val="24"/>
          <w:szCs w:val="24"/>
        </w:rPr>
        <w:t>法定代表人（授权代表）签名：</w:t>
      </w:r>
    </w:p>
    <w:p>
      <w:pPr>
        <w:spacing w:line="360" w:lineRule="auto"/>
        <w:jc w:val="center"/>
        <w:rPr>
          <w:rFonts w:ascii="宋体" w:hAnsi="宋体"/>
          <w:bCs/>
          <w:sz w:val="24"/>
          <w:szCs w:val="24"/>
        </w:rPr>
      </w:pPr>
      <w:r>
        <w:rPr>
          <w:rFonts w:hint="eastAsia" w:ascii="宋体" w:hAnsi="宋体"/>
          <w:bCs/>
          <w:sz w:val="24"/>
          <w:szCs w:val="24"/>
        </w:rPr>
        <w:t xml:space="preserve">                  202</w:t>
      </w:r>
      <w:r>
        <w:rPr>
          <w:rFonts w:hint="eastAsia" w:ascii="宋体" w:hAnsi="宋体"/>
          <w:bCs/>
          <w:sz w:val="24"/>
          <w:szCs w:val="24"/>
          <w:lang w:val="en-US" w:eastAsia="zh-CN"/>
        </w:rPr>
        <w:t>2</w:t>
      </w:r>
      <w:r>
        <w:rPr>
          <w:rFonts w:hint="eastAsia" w:ascii="宋体" w:hAnsi="宋体"/>
          <w:bCs/>
          <w:sz w:val="24"/>
          <w:szCs w:val="24"/>
        </w:rPr>
        <w:t>年   月    日</w:t>
      </w:r>
    </w:p>
    <w:p>
      <w:pPr>
        <w:spacing w:line="440" w:lineRule="atLeast"/>
        <w:jc w:val="center"/>
        <w:rPr>
          <w:b/>
        </w:rPr>
      </w:pPr>
    </w:p>
    <w:p>
      <w:pPr>
        <w:pStyle w:val="2"/>
        <w:spacing w:line="360" w:lineRule="auto"/>
        <w:ind w:firstLine="0"/>
        <w:rPr>
          <w:rFonts w:ascii="宋体" w:hAnsi="宋体" w:cs="宋体"/>
          <w:b/>
          <w:sz w:val="28"/>
          <w:szCs w:val="28"/>
        </w:rPr>
      </w:pPr>
      <w:r>
        <w:rPr>
          <w:rFonts w:hint="eastAsia" w:ascii="宋体" w:hAnsi="宋体" w:cs="宋体"/>
          <w:b/>
          <w:sz w:val="28"/>
          <w:szCs w:val="28"/>
        </w:rPr>
        <w:t>以下内容为开标时填写：</w:t>
      </w:r>
    </w:p>
    <w:p>
      <w:pPr>
        <w:pStyle w:val="2"/>
        <w:spacing w:line="360" w:lineRule="auto"/>
        <w:ind w:firstLine="0"/>
        <w:rPr>
          <w:rFonts w:ascii="宋体" w:hAnsi="宋体" w:cs="宋体"/>
          <w:b/>
          <w:sz w:val="28"/>
          <w:szCs w:val="28"/>
        </w:rPr>
      </w:pPr>
      <w:r>
        <w:rPr>
          <w:rFonts w:hint="eastAsia" w:ascii="宋体" w:hAnsi="宋体" w:cs="宋体"/>
          <w:b/>
          <w:sz w:val="28"/>
          <w:szCs w:val="28"/>
        </w:rPr>
        <w:t>现场最终报价：</w:t>
      </w:r>
    </w:p>
    <w:p>
      <w:pPr>
        <w:pStyle w:val="2"/>
        <w:spacing w:line="360" w:lineRule="auto"/>
        <w:ind w:firstLine="0"/>
        <w:rPr>
          <w:rFonts w:ascii="宋体" w:hAnsi="宋体" w:cs="宋体"/>
          <w:b/>
          <w:sz w:val="28"/>
          <w:szCs w:val="28"/>
        </w:rPr>
      </w:pPr>
      <w:r>
        <w:rPr>
          <w:rFonts w:hint="eastAsia" w:ascii="宋体" w:hAnsi="宋体" w:cs="宋体"/>
          <w:b/>
          <w:sz w:val="28"/>
          <w:szCs w:val="28"/>
        </w:rPr>
        <w:t>大写：</w:t>
      </w:r>
    </w:p>
    <w:p>
      <w:pPr>
        <w:pStyle w:val="2"/>
        <w:spacing w:line="360" w:lineRule="auto"/>
        <w:ind w:firstLine="0"/>
        <w:rPr>
          <w:rFonts w:ascii="宋体" w:hAnsi="宋体" w:cs="宋体"/>
          <w:b/>
          <w:sz w:val="28"/>
          <w:szCs w:val="28"/>
        </w:rPr>
      </w:pPr>
      <w:r>
        <w:rPr>
          <w:rFonts w:hint="eastAsia" w:ascii="宋体" w:hAnsi="宋体" w:cs="宋体"/>
          <w:b/>
          <w:sz w:val="28"/>
          <w:szCs w:val="28"/>
        </w:rPr>
        <w:t>小写：</w:t>
      </w:r>
    </w:p>
    <w:p>
      <w:pPr>
        <w:pStyle w:val="2"/>
        <w:spacing w:line="360" w:lineRule="auto"/>
        <w:ind w:firstLine="0"/>
        <w:rPr>
          <w:rFonts w:ascii="宋体" w:hAnsi="宋体" w:cs="宋体"/>
          <w:b/>
          <w:sz w:val="28"/>
          <w:szCs w:val="28"/>
        </w:rPr>
      </w:pPr>
      <w:r>
        <w:rPr>
          <w:rFonts w:hint="eastAsia" w:ascii="宋体" w:hAnsi="宋体" w:cs="宋体"/>
          <w:b/>
          <w:sz w:val="28"/>
          <w:szCs w:val="28"/>
        </w:rPr>
        <w:t>签字：</w:t>
      </w:r>
    </w:p>
    <w:p>
      <w:pPr>
        <w:pStyle w:val="2"/>
        <w:spacing w:line="360" w:lineRule="auto"/>
        <w:ind w:firstLine="0"/>
        <w:rPr>
          <w:rFonts w:hint="eastAsia" w:ascii="宋体" w:hAnsi="宋体" w:cs="宋体"/>
          <w:b/>
          <w:sz w:val="28"/>
          <w:szCs w:val="28"/>
        </w:rPr>
      </w:pPr>
      <w:r>
        <w:rPr>
          <w:rFonts w:hint="eastAsia" w:ascii="宋体" w:hAnsi="宋体" w:cs="宋体"/>
          <w:b/>
          <w:sz w:val="28"/>
          <w:szCs w:val="28"/>
        </w:rPr>
        <w:t>日期：   年   月   日</w:t>
      </w:r>
    </w:p>
    <w:p>
      <w:pPr>
        <w:pStyle w:val="2"/>
        <w:spacing w:line="360" w:lineRule="auto"/>
        <w:ind w:firstLine="0"/>
        <w:rPr>
          <w:rFonts w:hint="eastAsia" w:ascii="宋体" w:hAnsi="宋体" w:cs="宋体"/>
          <w:b/>
          <w:sz w:val="28"/>
          <w:szCs w:val="28"/>
        </w:rPr>
      </w:pPr>
    </w:p>
    <w:p>
      <w:pPr>
        <w:jc w:val="center"/>
        <w:rPr>
          <w:rFonts w:ascii="宋体" w:hAnsi="宋体" w:cs="宋体"/>
          <w:b/>
          <w:sz w:val="44"/>
          <w:szCs w:val="44"/>
        </w:rPr>
      </w:pPr>
      <w:r>
        <w:rPr>
          <w:rFonts w:hint="eastAsia" w:ascii="宋体" w:hAnsi="宋体" w:cs="宋体"/>
          <w:b/>
          <w:sz w:val="44"/>
          <w:szCs w:val="44"/>
        </w:rPr>
        <w:t>第七部分  疫情防控文件</w:t>
      </w:r>
    </w:p>
    <w:p>
      <w:pPr>
        <w:jc w:val="center"/>
        <w:rPr>
          <w:rFonts w:ascii="宋体" w:hAnsi="宋体" w:cs="宋体"/>
          <w:b/>
          <w:sz w:val="44"/>
          <w:szCs w:val="44"/>
        </w:rPr>
      </w:pPr>
    </w:p>
    <w:p>
      <w:pPr>
        <w:jc w:val="center"/>
        <w:rPr>
          <w:rFonts w:ascii="宋体" w:hAnsi="宋体" w:cs="宋体"/>
          <w:b/>
          <w:sz w:val="36"/>
          <w:szCs w:val="36"/>
        </w:rPr>
      </w:pPr>
      <w:r>
        <w:rPr>
          <w:rFonts w:hint="eastAsia" w:ascii="宋体" w:hAnsi="宋体" w:cs="宋体"/>
          <w:b/>
          <w:sz w:val="36"/>
          <w:szCs w:val="36"/>
        </w:rPr>
        <w:t>（由参加投标人员提前签署，于开标现场提交）</w:t>
      </w:r>
    </w:p>
    <w:p>
      <w:pPr>
        <w:rPr>
          <w:rFonts w:ascii="宋体" w:hAnsi="宋体" w:cs="宋体"/>
          <w:b/>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700" w:lineRule="exact"/>
        <w:ind w:firstLine="1680" w:firstLineChars="600"/>
        <w:jc w:val="center"/>
        <w:rPr>
          <w:rFonts w:hint="eastAsia" w:cs="微软雅黑"/>
          <w:shd w:val="clear" w:color="auto" w:fill="FFFFFF"/>
        </w:rPr>
        <w:sectPr>
          <w:headerReference r:id="rId3" w:type="default"/>
          <w:footerReference r:id="rId4" w:type="default"/>
          <w:pgSz w:w="11906" w:h="16838"/>
          <w:pgMar w:top="851" w:right="1134" w:bottom="1134" w:left="1134" w:header="851" w:footer="907" w:gutter="0"/>
          <w:cols w:space="720" w:num="1"/>
          <w:docGrid w:type="lines" w:linePitch="290" w:charSpace="0"/>
        </w:sectPr>
      </w:pPr>
      <w:r>
        <w:rPr>
          <w:rFonts w:hint="eastAsia" w:ascii="宋体" w:hAnsi="宋体" w:cs="宋体"/>
          <w:sz w:val="28"/>
        </w:rPr>
        <w:t xml:space="preserve">    </w:t>
      </w:r>
    </w:p>
    <w:p>
      <w:pPr>
        <w:spacing w:line="480" w:lineRule="exact"/>
        <w:ind w:firstLine="643" w:firstLineChars="200"/>
        <w:jc w:val="left"/>
        <w:textAlignment w:val="baseline"/>
        <w:rPr>
          <w:rFonts w:ascii="宋体" w:hAnsi="宋体"/>
          <w:b/>
          <w:sz w:val="32"/>
        </w:rPr>
      </w:pPr>
      <w:r>
        <w:rPr>
          <w:rFonts w:hint="eastAsia" w:ascii="宋体" w:hAnsi="宋体"/>
          <w:b/>
          <w:sz w:val="32"/>
        </w:rPr>
        <w:t>附件1</w:t>
      </w:r>
    </w:p>
    <w:p>
      <w:pPr>
        <w:spacing w:line="480" w:lineRule="exact"/>
        <w:ind w:firstLine="643" w:firstLineChars="200"/>
        <w:jc w:val="center"/>
        <w:textAlignment w:val="baseline"/>
        <w:rPr>
          <w:rFonts w:hint="eastAsia" w:ascii="宋体" w:hAnsi="宋体"/>
          <w:b/>
          <w:sz w:val="32"/>
        </w:rPr>
      </w:pPr>
      <w:r>
        <w:rPr>
          <w:rFonts w:hint="eastAsia" w:ascii="宋体" w:hAnsi="宋体"/>
          <w:b/>
          <w:sz w:val="32"/>
        </w:rPr>
        <w:t>新冠肺炎疫情防控承诺书</w:t>
      </w:r>
    </w:p>
    <w:p>
      <w:pPr>
        <w:ind w:firstLine="420"/>
        <w:rPr>
          <w:rFonts w:hint="eastAsia" w:ascii="Calibri" w:hAnsi="Calibri" w:cs="宋体"/>
          <w:szCs w:val="24"/>
        </w:rPr>
      </w:pPr>
    </w:p>
    <w:p>
      <w:pPr>
        <w:spacing w:line="360" w:lineRule="auto"/>
        <w:ind w:left="5040" w:hanging="5040" w:hangingChars="2100"/>
        <w:rPr>
          <w:rFonts w:ascii="Calibri" w:hAnsi="Calibri" w:cs="宋体"/>
          <w:sz w:val="24"/>
          <w:szCs w:val="24"/>
          <w:u w:val="single"/>
        </w:rPr>
      </w:pPr>
      <w:r>
        <w:rPr>
          <w:rFonts w:hint="eastAsia" w:ascii="Calibri" w:hAnsi="Calibri" w:cs="宋体"/>
          <w:sz w:val="24"/>
          <w:szCs w:val="24"/>
        </w:rPr>
        <w:t>本人姓名：</w:t>
      </w:r>
      <w:r>
        <w:rPr>
          <w:rFonts w:hint="eastAsia" w:ascii="Calibri" w:hAnsi="Calibri" w:cs="宋体"/>
          <w:sz w:val="24"/>
          <w:szCs w:val="24"/>
          <w:u w:val="single"/>
        </w:rPr>
        <w:t xml:space="preserve">                        </w:t>
      </w:r>
      <w:r>
        <w:rPr>
          <w:rFonts w:hint="eastAsia" w:ascii="Calibri" w:hAnsi="Calibri" w:cs="宋体"/>
          <w:sz w:val="24"/>
          <w:szCs w:val="24"/>
        </w:rPr>
        <w:t>户籍地：</w:t>
      </w:r>
      <w:r>
        <w:rPr>
          <w:rFonts w:hint="eastAsia" w:ascii="Calibri" w:hAnsi="Calibri" w:cs="宋体"/>
          <w:sz w:val="24"/>
          <w:szCs w:val="24"/>
          <w:u w:val="single"/>
        </w:rPr>
        <w:t xml:space="preserve">                                                 </w:t>
      </w:r>
    </w:p>
    <w:p>
      <w:pPr>
        <w:spacing w:line="360" w:lineRule="auto"/>
        <w:ind w:left="5040" w:hanging="5040" w:hangingChars="2100"/>
        <w:rPr>
          <w:rFonts w:ascii="Calibri" w:hAnsi="Calibri" w:cs="宋体"/>
          <w:sz w:val="24"/>
          <w:szCs w:val="24"/>
          <w:u w:val="single"/>
        </w:rPr>
      </w:pPr>
      <w:r>
        <w:rPr>
          <w:rFonts w:hint="eastAsia" w:ascii="Calibri" w:hAnsi="Calibri" w:cs="宋体"/>
          <w:sz w:val="24"/>
          <w:szCs w:val="24"/>
        </w:rPr>
        <w:t>居住地：</w:t>
      </w:r>
      <w:r>
        <w:rPr>
          <w:rFonts w:hint="eastAsia" w:ascii="Calibri" w:hAnsi="Calibri" w:cs="宋体"/>
          <w:sz w:val="24"/>
          <w:szCs w:val="24"/>
          <w:u w:val="single"/>
        </w:rPr>
        <w:t xml:space="preserve">                                                             </w:t>
      </w:r>
    </w:p>
    <w:p>
      <w:pPr>
        <w:spacing w:line="360" w:lineRule="auto"/>
        <w:ind w:left="5040" w:hanging="5040" w:hangingChars="2100"/>
        <w:rPr>
          <w:rFonts w:ascii="Calibri" w:hAnsi="Calibri" w:cs="宋体"/>
          <w:sz w:val="24"/>
          <w:szCs w:val="24"/>
          <w:u w:val="single"/>
        </w:rPr>
      </w:pPr>
      <w:r>
        <w:rPr>
          <w:rFonts w:hint="eastAsia" w:ascii="Calibri" w:hAnsi="Calibri" w:cs="宋体"/>
          <w:sz w:val="24"/>
          <w:szCs w:val="24"/>
        </w:rPr>
        <w:t>身份证号：</w:t>
      </w:r>
      <w:r>
        <w:rPr>
          <w:rFonts w:hint="eastAsia" w:ascii="Calibri" w:hAnsi="Calibri" w:cs="宋体"/>
          <w:sz w:val="24"/>
          <w:szCs w:val="24"/>
          <w:u w:val="single"/>
        </w:rPr>
        <w:t xml:space="preserve">                             </w:t>
      </w:r>
      <w:r>
        <w:rPr>
          <w:rFonts w:hint="eastAsia" w:ascii="Calibri" w:hAnsi="Calibri" w:cs="宋体"/>
          <w:sz w:val="24"/>
          <w:szCs w:val="24"/>
        </w:rPr>
        <w:t>联系电话：</w:t>
      </w:r>
      <w:r>
        <w:rPr>
          <w:rFonts w:hint="eastAsia" w:ascii="Calibri" w:hAnsi="Calibri" w:cs="宋体"/>
          <w:sz w:val="24"/>
          <w:szCs w:val="24"/>
          <w:u w:val="single"/>
        </w:rPr>
        <w:t xml:space="preserve">                    </w:t>
      </w:r>
    </w:p>
    <w:p>
      <w:pPr>
        <w:spacing w:line="360" w:lineRule="auto"/>
        <w:ind w:firstLine="440" w:firstLineChars="200"/>
        <w:jc w:val="left"/>
        <w:rPr>
          <w:rFonts w:hint="eastAsia" w:ascii="Calibri" w:hAnsi="Calibri" w:cs="宋体"/>
          <w:sz w:val="22"/>
          <w:szCs w:val="22"/>
        </w:rPr>
      </w:pP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1、无新冠肺炎感染的症状。</w:t>
      </w:r>
    </w:p>
    <w:p>
      <w:pPr>
        <w:spacing w:line="360" w:lineRule="auto"/>
        <w:ind w:firstLine="440" w:firstLineChars="200"/>
        <w:jc w:val="left"/>
        <w:rPr>
          <w:rFonts w:hint="eastAsia" w:ascii="Calibri" w:hAnsi="Calibri" w:cs="宋体"/>
          <w:sz w:val="22"/>
          <w:szCs w:val="22"/>
        </w:rPr>
      </w:pPr>
      <w:r>
        <w:rPr>
          <w:rFonts w:hint="eastAsia" w:ascii="Calibri" w:hAnsi="Calibri" w:cs="宋体"/>
          <w:sz w:val="22"/>
          <w:szCs w:val="22"/>
        </w:rPr>
        <w:t>2、14天内未与新冠肺炎确证及疑似人员直接接触。</w:t>
      </w:r>
    </w:p>
    <w:p>
      <w:pPr>
        <w:spacing w:line="360" w:lineRule="auto"/>
        <w:ind w:firstLine="440" w:firstLineChars="200"/>
        <w:jc w:val="left"/>
        <w:rPr>
          <w:rFonts w:hint="eastAsia" w:ascii="Calibri" w:hAnsi="Calibri" w:cs="宋体"/>
          <w:sz w:val="22"/>
          <w:szCs w:val="22"/>
        </w:rPr>
      </w:pPr>
      <w:r>
        <w:rPr>
          <w:rFonts w:hint="eastAsia" w:ascii="Calibri" w:hAnsi="Calibri" w:cs="宋体"/>
          <w:sz w:val="22"/>
          <w:szCs w:val="22"/>
        </w:rPr>
        <w:t>3、14天内未到过疫情中、高风险地区</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4、14天内未接触中、高风险地区人员。</w:t>
      </w:r>
    </w:p>
    <w:p>
      <w:pPr>
        <w:spacing w:line="360" w:lineRule="auto"/>
        <w:ind w:firstLine="440" w:firstLineChars="200"/>
        <w:jc w:val="left"/>
        <w:rPr>
          <w:rFonts w:hint="eastAsia" w:ascii="Calibri" w:hAnsi="Calibri" w:cs="宋体"/>
          <w:sz w:val="22"/>
          <w:szCs w:val="22"/>
        </w:rPr>
      </w:pPr>
      <w:r>
        <w:rPr>
          <w:rFonts w:hint="eastAsia" w:ascii="Calibri" w:hAnsi="Calibri" w:cs="宋体"/>
          <w:sz w:val="22"/>
          <w:szCs w:val="22"/>
        </w:rPr>
        <w:t>5、14天内没有到境外的旅居史，没有与境外人员接触。</w:t>
      </w:r>
    </w:p>
    <w:p>
      <w:pPr>
        <w:spacing w:line="360" w:lineRule="auto"/>
        <w:ind w:firstLine="440" w:firstLineChars="200"/>
        <w:jc w:val="left"/>
        <w:rPr>
          <w:rFonts w:hint="eastAsia" w:ascii="Calibri" w:hAnsi="Calibri" w:cs="宋体"/>
          <w:sz w:val="22"/>
          <w:szCs w:val="22"/>
        </w:rPr>
      </w:pPr>
      <w:r>
        <w:rPr>
          <w:rFonts w:hint="eastAsia" w:ascii="Calibri" w:hAnsi="Calibri" w:cs="宋体"/>
          <w:sz w:val="22"/>
          <w:szCs w:val="22"/>
        </w:rPr>
        <w:t>6、14天内无涉外货物接触史，特别是涉及冷链进口产品、包装及配送储存设施设备等接触史。</w:t>
      </w:r>
    </w:p>
    <w:p>
      <w:pPr>
        <w:spacing w:line="360" w:lineRule="auto"/>
        <w:ind w:firstLine="440" w:firstLineChars="200"/>
        <w:jc w:val="left"/>
        <w:rPr>
          <w:rFonts w:hint="eastAsia" w:ascii="Calibri" w:hAnsi="Calibri" w:cs="宋体"/>
          <w:sz w:val="22"/>
          <w:szCs w:val="22"/>
        </w:rPr>
      </w:pPr>
      <w:r>
        <w:rPr>
          <w:rFonts w:hint="eastAsia" w:ascii="Calibri" w:hAnsi="Calibri" w:cs="宋体"/>
          <w:sz w:val="22"/>
          <w:szCs w:val="22"/>
        </w:rPr>
        <w:t>7、14天内没有发热、咳嗽、气促、脓痰、乏力等新冠肺炎疑似症状。</w:t>
      </w:r>
    </w:p>
    <w:p>
      <w:pPr>
        <w:spacing w:line="360" w:lineRule="auto"/>
        <w:ind w:firstLine="440" w:firstLineChars="200"/>
        <w:jc w:val="left"/>
        <w:rPr>
          <w:rFonts w:hint="eastAsia" w:ascii="Calibri" w:hAnsi="Calibri" w:cs="宋体"/>
          <w:sz w:val="22"/>
          <w:szCs w:val="22"/>
        </w:rPr>
      </w:pPr>
      <w:r>
        <w:rPr>
          <w:rFonts w:hint="eastAsia" w:ascii="Calibri" w:hAnsi="Calibri" w:cs="宋体"/>
          <w:sz w:val="22"/>
          <w:szCs w:val="22"/>
        </w:rPr>
        <w:t>8、未处于14（集中医学观察）+7（集中健康管理）+7（社区居家健康监测）期间的</w:t>
      </w:r>
    </w:p>
    <w:p>
      <w:pPr>
        <w:spacing w:line="360" w:lineRule="auto"/>
        <w:ind w:firstLine="440" w:firstLineChars="200"/>
        <w:jc w:val="left"/>
        <w:rPr>
          <w:rFonts w:hint="eastAsia" w:ascii="Calibri" w:hAnsi="Calibri" w:cs="宋体"/>
          <w:sz w:val="22"/>
          <w:szCs w:val="22"/>
        </w:rPr>
      </w:pPr>
      <w:r>
        <w:rPr>
          <w:rFonts w:hint="eastAsia" w:ascii="Calibri" w:hAnsi="Calibri"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hint="eastAsia" w:ascii="Calibri" w:hAnsi="Calibri" w:cs="宋体"/>
          <w:sz w:val="22"/>
          <w:szCs w:val="22"/>
        </w:rPr>
      </w:pPr>
      <w:r>
        <w:rPr>
          <w:rFonts w:hint="eastAsia" w:ascii="Calibri" w:hAnsi="Calibri"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hint="eastAsia" w:ascii="Calibri" w:hAnsi="Calibri" w:cs="宋体"/>
          <w:sz w:val="22"/>
          <w:szCs w:val="22"/>
        </w:rPr>
      </w:pPr>
      <w:r>
        <w:rPr>
          <w:rFonts w:hint="eastAsia" w:ascii="Calibri" w:hAnsi="Calibri" w:cs="宋体"/>
          <w:sz w:val="22"/>
          <w:szCs w:val="22"/>
        </w:rPr>
        <w:t>11、本人承诺以上内容均属实，如隐瞒、虚报、谎报，本人愿意承担相关法律责任和后果。</w:t>
      </w:r>
    </w:p>
    <w:p>
      <w:pPr>
        <w:spacing w:line="360" w:lineRule="auto"/>
        <w:ind w:firstLine="5040" w:firstLineChars="2100"/>
        <w:jc w:val="left"/>
        <w:rPr>
          <w:rFonts w:ascii="Calibri" w:hAnsi="Calibri" w:cs="宋体"/>
          <w:sz w:val="24"/>
          <w:szCs w:val="24"/>
        </w:rPr>
      </w:pPr>
    </w:p>
    <w:p>
      <w:pPr>
        <w:spacing w:line="360" w:lineRule="auto"/>
        <w:jc w:val="left"/>
        <w:rPr>
          <w:rFonts w:ascii="Calibri" w:hAnsi="Calibri" w:cs="宋体"/>
          <w:sz w:val="24"/>
          <w:szCs w:val="24"/>
        </w:rPr>
      </w:pPr>
    </w:p>
    <w:p>
      <w:pPr>
        <w:ind w:firstLine="420"/>
      </w:pPr>
    </w:p>
    <w:p>
      <w:pPr>
        <w:spacing w:line="360" w:lineRule="auto"/>
        <w:jc w:val="left"/>
        <w:rPr>
          <w:rFonts w:ascii="Calibri" w:hAnsi="Calibri" w:cs="宋体"/>
          <w:sz w:val="24"/>
          <w:szCs w:val="24"/>
        </w:rPr>
      </w:pPr>
    </w:p>
    <w:p>
      <w:pPr>
        <w:spacing w:line="360" w:lineRule="auto"/>
        <w:ind w:firstLine="2100" w:firstLineChars="875"/>
        <w:jc w:val="left"/>
        <w:rPr>
          <w:rFonts w:ascii="Calibri" w:hAnsi="Calibri" w:cs="宋体"/>
          <w:sz w:val="24"/>
          <w:szCs w:val="24"/>
          <w:u w:val="single"/>
        </w:rPr>
      </w:pPr>
      <w:r>
        <w:rPr>
          <w:rFonts w:hint="eastAsia" w:ascii="Calibri" w:hAnsi="Calibri" w:cs="宋体"/>
          <w:sz w:val="24"/>
          <w:szCs w:val="24"/>
        </w:rPr>
        <w:t>承诺人（参与现场投标人员）签字：</w:t>
      </w:r>
      <w:r>
        <w:rPr>
          <w:rFonts w:hint="eastAsia" w:ascii="Calibri" w:hAnsi="Calibri" w:cs="宋体"/>
          <w:sz w:val="24"/>
          <w:szCs w:val="24"/>
          <w:u w:val="single"/>
        </w:rPr>
        <w:t xml:space="preserve">                               </w:t>
      </w:r>
    </w:p>
    <w:p>
      <w:pPr>
        <w:spacing w:line="360" w:lineRule="auto"/>
        <w:ind w:firstLine="3840" w:firstLineChars="1600"/>
        <w:jc w:val="right"/>
        <w:rPr>
          <w:rFonts w:cs="微软雅黑"/>
          <w:shd w:val="clear" w:color="auto" w:fill="FFFFFF"/>
        </w:rPr>
      </w:pPr>
      <w:r>
        <w:rPr>
          <w:rFonts w:hint="eastAsia" w:ascii="Calibri" w:hAnsi="Calibri" w:cs="宋体"/>
          <w:sz w:val="24"/>
          <w:szCs w:val="24"/>
        </w:rPr>
        <w:t>202</w:t>
      </w:r>
      <w:r>
        <w:rPr>
          <w:rFonts w:hint="eastAsia" w:ascii="Calibri" w:hAnsi="Calibri" w:cs="宋体"/>
          <w:sz w:val="24"/>
          <w:szCs w:val="24"/>
          <w:lang w:val="en-US" w:eastAsia="zh-CN"/>
        </w:rPr>
        <w:t>2</w:t>
      </w:r>
      <w:r>
        <w:rPr>
          <w:rFonts w:hint="eastAsia" w:ascii="Calibri" w:hAnsi="Calibri" w:cs="宋体"/>
          <w:sz w:val="24"/>
          <w:szCs w:val="24"/>
        </w:rPr>
        <w:t>年</w:t>
      </w:r>
      <w:r>
        <w:rPr>
          <w:rFonts w:hint="eastAsia" w:ascii="Calibri" w:hAnsi="Calibri" w:cs="宋体"/>
          <w:sz w:val="24"/>
          <w:szCs w:val="24"/>
          <w:u w:val="single"/>
        </w:rPr>
        <w:t xml:space="preserve">     </w:t>
      </w:r>
      <w:r>
        <w:rPr>
          <w:rFonts w:hint="eastAsia" w:ascii="Calibri" w:hAnsi="Calibri" w:cs="宋体"/>
          <w:sz w:val="24"/>
          <w:szCs w:val="24"/>
        </w:rPr>
        <w:t>月</w:t>
      </w:r>
      <w:r>
        <w:rPr>
          <w:rFonts w:hint="eastAsia" w:ascii="Calibri" w:hAnsi="Calibri" w:cs="宋体"/>
          <w:sz w:val="24"/>
          <w:szCs w:val="24"/>
          <w:u w:val="single"/>
        </w:rPr>
        <w:t xml:space="preserve">      </w:t>
      </w:r>
      <w:r>
        <w:rPr>
          <w:rFonts w:hint="eastAsia" w:ascii="Calibri" w:hAnsi="Calibri" w:cs="宋体"/>
          <w:sz w:val="24"/>
          <w:szCs w:val="24"/>
        </w:rPr>
        <w:t>日</w:t>
      </w:r>
    </w:p>
    <w:p/>
    <w:sectPr>
      <w:headerReference r:id="rId5" w:type="default"/>
      <w:footerReference r:id="rId6" w:type="default"/>
      <w:pgSz w:w="11906" w:h="16838"/>
      <w:pgMar w:top="1303"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Bdr>
        <w:between w:val="none" w:color="auto" w:sz="0" w:space="0"/>
      </w:pBdr>
    </w:pPr>
    <w:r>
      <w:rPr>
        <w:rStyle w:val="10"/>
        <w:rFonts w:hint="eastAsia"/>
      </w:rPr>
      <w:t xml:space="preserve">第 </w:t>
    </w:r>
    <w:r>
      <w:rPr>
        <w:rFonts w:hint="eastAsia"/>
      </w:rPr>
      <w:fldChar w:fldCharType="begin"/>
    </w:r>
    <w:r>
      <w:rPr>
        <w:rStyle w:val="10"/>
        <w:rFonts w:hint="eastAsia"/>
      </w:rPr>
      <w:instrText xml:space="preserve"> PAGE  \* MERGEFORMAT </w:instrText>
    </w:r>
    <w:r>
      <w:rPr>
        <w:rFonts w:hint="eastAsia"/>
      </w:rPr>
      <w:fldChar w:fldCharType="separate"/>
    </w:r>
    <w:r>
      <w:t>27</w:t>
    </w:r>
    <w:r>
      <w:rPr>
        <w:rFonts w:hint="eastAsia"/>
      </w:rPr>
      <w:fldChar w:fldCharType="end"/>
    </w:r>
    <w:r>
      <w:rPr>
        <w:rStyle w:val="10"/>
        <w:rFonts w:hint="eastAsia"/>
      </w:rPr>
      <w:t xml:space="preserve"> 页 共 </w:t>
    </w:r>
    <w:r>
      <w:rPr>
        <w:rFonts w:hint="eastAsia"/>
      </w:rPr>
      <w:fldChar w:fldCharType="begin"/>
    </w:r>
    <w:r>
      <w:rPr>
        <w:rStyle w:val="10"/>
        <w:rFonts w:hint="eastAsia"/>
      </w:rPr>
      <w:instrText xml:space="preserve"> NUMPAGES  \* MERGEFORMAT </w:instrText>
    </w:r>
    <w:r>
      <w:rPr>
        <w:rFonts w:hint="eastAsia"/>
      </w:rPr>
      <w:fldChar w:fldCharType="separate"/>
    </w:r>
    <w:r>
      <w:rPr>
        <w:rStyle w:val="10"/>
      </w:rPr>
      <w:t>27</w:t>
    </w:r>
    <w:r>
      <w:rPr>
        <w:rFonts w:hint="eastAsia"/>
      </w:rPr>
      <w:fldChar w:fldCharType="end"/>
    </w:r>
    <w:r>
      <w:rPr>
        <w:rStyle w:val="10"/>
        <w:rFonts w:hint="eastAsia"/>
      </w:rPr>
      <w:t xml:space="preserve"> 页</w:t>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9E0F2"/>
    <w:multiLevelType w:val="singleLevel"/>
    <w:tmpl w:val="C609E0F2"/>
    <w:lvl w:ilvl="0" w:tentative="0">
      <w:start w:val="1"/>
      <w:numFmt w:val="decimal"/>
      <w:suff w:val="nothing"/>
      <w:lvlText w:val="%1、"/>
      <w:lvlJc w:val="left"/>
    </w:lvl>
  </w:abstractNum>
  <w:abstractNum w:abstractNumId="1">
    <w:nsid w:val="00000003"/>
    <w:multiLevelType w:val="singleLevel"/>
    <w:tmpl w:val="0000000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FF"/>
    <w:rsid w:val="00003295"/>
    <w:rsid w:val="000356CB"/>
    <w:rsid w:val="000E0744"/>
    <w:rsid w:val="001105BF"/>
    <w:rsid w:val="00151C62"/>
    <w:rsid w:val="001B31EB"/>
    <w:rsid w:val="001F5AF4"/>
    <w:rsid w:val="002F76C0"/>
    <w:rsid w:val="00351DFF"/>
    <w:rsid w:val="003E382F"/>
    <w:rsid w:val="00405D68"/>
    <w:rsid w:val="00493357"/>
    <w:rsid w:val="007757CD"/>
    <w:rsid w:val="007763D9"/>
    <w:rsid w:val="00777311"/>
    <w:rsid w:val="008B1BAE"/>
    <w:rsid w:val="008E4D0D"/>
    <w:rsid w:val="008F14FB"/>
    <w:rsid w:val="00945DA0"/>
    <w:rsid w:val="00A61E44"/>
    <w:rsid w:val="00A85914"/>
    <w:rsid w:val="00A9759F"/>
    <w:rsid w:val="00B07BC6"/>
    <w:rsid w:val="00B3768C"/>
    <w:rsid w:val="00B4563E"/>
    <w:rsid w:val="00BA0571"/>
    <w:rsid w:val="00D630EA"/>
    <w:rsid w:val="00D95D6E"/>
    <w:rsid w:val="00DA1CD8"/>
    <w:rsid w:val="00DF032C"/>
    <w:rsid w:val="00E84287"/>
    <w:rsid w:val="00EE5498"/>
    <w:rsid w:val="00F51594"/>
    <w:rsid w:val="00FD6AF8"/>
    <w:rsid w:val="0A7A5BC6"/>
    <w:rsid w:val="0F5A5ECE"/>
    <w:rsid w:val="14D05B1A"/>
    <w:rsid w:val="167F1175"/>
    <w:rsid w:val="1B2E6BDB"/>
    <w:rsid w:val="1E23437D"/>
    <w:rsid w:val="2DA9622F"/>
    <w:rsid w:val="341E6E5A"/>
    <w:rsid w:val="347866DA"/>
    <w:rsid w:val="37292BC5"/>
    <w:rsid w:val="3F4B3F77"/>
    <w:rsid w:val="4BFF0371"/>
    <w:rsid w:val="4F4140A8"/>
    <w:rsid w:val="570C1A46"/>
    <w:rsid w:val="605018C4"/>
    <w:rsid w:val="66CB3A30"/>
    <w:rsid w:val="67192597"/>
    <w:rsid w:val="69AD4566"/>
    <w:rsid w:val="6CC57355"/>
    <w:rsid w:val="6EE86337"/>
    <w:rsid w:val="71ED597B"/>
    <w:rsid w:val="7C0A1590"/>
    <w:rsid w:val="7D32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2"/>
    <w:link w:val="12"/>
    <w:qFormat/>
    <w:uiPriority w:val="0"/>
    <w:pPr>
      <w:keepNext/>
      <w:keepLines/>
      <w:spacing w:before="120" w:after="120"/>
      <w:jc w:val="center"/>
      <w:outlineLvl w:val="1"/>
    </w:pPr>
    <w:rPr>
      <w:rFonts w:ascii="Arial" w:hAnsi="Arial" w:eastAsia="黑体"/>
      <w:b/>
      <w:sz w:val="28"/>
      <w:szCs w:val="28"/>
    </w:rPr>
  </w:style>
  <w:style w:type="paragraph" w:styleId="4">
    <w:name w:val="heading 3"/>
    <w:basedOn w:val="1"/>
    <w:next w:val="1"/>
    <w:link w:val="13"/>
    <w:qFormat/>
    <w:uiPriority w:val="0"/>
    <w:pPr>
      <w:keepNext/>
      <w:keepLines/>
      <w:spacing w:before="120" w:after="120"/>
      <w:outlineLvl w:val="2"/>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4"/>
    <w:qFormat/>
    <w:uiPriority w:val="0"/>
    <w:pPr>
      <w:ind w:firstLine="420"/>
    </w:pPr>
    <w:rPr>
      <w:szCs w:val="22"/>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qFormat/>
    <w:uiPriority w:val="0"/>
    <w:rPr>
      <w:rFonts w:ascii="Times New Roman" w:hAnsi="Times New Roman" w:eastAsia="宋体" w:cs="Times New Roman"/>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标题 2 Char"/>
    <w:basedOn w:val="9"/>
    <w:link w:val="3"/>
    <w:qFormat/>
    <w:uiPriority w:val="0"/>
    <w:rPr>
      <w:rFonts w:ascii="Arial" w:hAnsi="Arial" w:eastAsia="黑体" w:cs="Times New Roman"/>
      <w:b/>
      <w:sz w:val="28"/>
      <w:szCs w:val="28"/>
    </w:rPr>
  </w:style>
  <w:style w:type="character" w:customStyle="1" w:styleId="13">
    <w:name w:val="标题 3 Char"/>
    <w:basedOn w:val="9"/>
    <w:link w:val="4"/>
    <w:qFormat/>
    <w:uiPriority w:val="0"/>
    <w:rPr>
      <w:rFonts w:ascii="Times New Roman" w:hAnsi="Times New Roman" w:eastAsia="黑体" w:cs="Times New Roman"/>
      <w:b/>
      <w:sz w:val="32"/>
      <w:szCs w:val="20"/>
    </w:rPr>
  </w:style>
  <w:style w:type="character" w:customStyle="1" w:styleId="14">
    <w:name w:val="正文缩进 Char"/>
    <w:link w:val="2"/>
    <w:qFormat/>
    <w:uiPriority w:val="0"/>
    <w:rPr>
      <w:rFonts w:ascii="Times New Roman" w:hAnsi="Times New Roman" w:eastAsia="宋体" w:cs="Times New Roman"/>
    </w:rPr>
  </w:style>
  <w:style w:type="character" w:customStyle="1" w:styleId="15">
    <w:name w:val="Variable"/>
    <w:qFormat/>
    <w:uiPriority w:val="0"/>
    <w:rPr>
      <w:i/>
    </w:rPr>
  </w:style>
  <w:style w:type="paragraph" w:customStyle="1" w:styleId="16">
    <w:name w:val="p0"/>
    <w:qFormat/>
    <w:uiPriority w:val="0"/>
    <w:rPr>
      <w:rFonts w:ascii="Times New Roman" w:hAnsi="Times New Roman" w:eastAsia="宋体" w:cs="Times New Roman"/>
      <w:kern w:val="0"/>
      <w:sz w:val="20"/>
      <w:szCs w:val="21"/>
      <w:lang w:val="en-US" w:eastAsia="zh-CN" w:bidi="ar-SA"/>
    </w:rPr>
  </w:style>
  <w:style w:type="character" w:customStyle="1" w:styleId="17">
    <w:name w:val="页眉 Char"/>
    <w:basedOn w:val="9"/>
    <w:link w:val="6"/>
    <w:qFormat/>
    <w:uiPriority w:val="99"/>
    <w:rPr>
      <w:rFonts w:ascii="Times New Roman" w:hAnsi="Times New Roman" w:eastAsia="宋体" w:cs="Times New Roman"/>
      <w:sz w:val="18"/>
      <w:szCs w:val="18"/>
    </w:rPr>
  </w:style>
  <w:style w:type="character" w:customStyle="1" w:styleId="18">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Pages>
  <Words>1987</Words>
  <Characters>11326</Characters>
  <Lines>94</Lines>
  <Paragraphs>26</Paragraphs>
  <TotalTime>7</TotalTime>
  <ScaleCrop>false</ScaleCrop>
  <LinksUpToDate>false</LinksUpToDate>
  <CharactersWithSpaces>13287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2021-08-25T08:46:00Z</dcterms:created>
  <dc:creator>Administrator</dc:creator>
  <cp:lastModifiedBy>无痕</cp:lastModifiedBy>
  <dcterms:modified xsi:type="dcterms:W3CDTF">2022-01-27T09:15:49Z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DF2EC7ACA80847E6B266133A53CA85B0</vt:lpwstr>
  </property>
</Properties>
</file>